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6A2E6C" w:rsidRPr="006A2E6C" w:rsidRDefault="00A3698D" w:rsidP="006A2E6C">
      <w:pPr>
        <w:spacing w:line="360" w:lineRule="auto"/>
        <w:jc w:val="center"/>
        <w:rPr>
          <w:b/>
          <w:sz w:val="32"/>
        </w:rPr>
      </w:pPr>
      <w:r>
        <w:rPr>
          <w:b/>
          <w:sz w:val="32"/>
        </w:rPr>
        <w:t>Techniki zabiegów medycznych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CE6A53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BA3216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BA3216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B52075" w:rsidP="00FF0197">
            <w:pPr>
              <w:rPr>
                <w:sz w:val="24"/>
              </w:rPr>
            </w:pPr>
            <w:r>
              <w:rPr>
                <w:sz w:val="24"/>
              </w:rPr>
              <w:t>Ratownictwo medyczne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75141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Pr="00751413">
              <w:rPr>
                <w:sz w:val="24"/>
              </w:rPr>
              <w:t>I</w:t>
            </w:r>
            <w:r w:rsidR="00A3698D">
              <w:rPr>
                <w:sz w:val="24"/>
              </w:rPr>
              <w:t>, II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Pr="00751413">
              <w:rPr>
                <w:sz w:val="24"/>
              </w:rPr>
              <w:t xml:space="preserve"> 2</w:t>
            </w:r>
            <w:r w:rsidR="00A3698D">
              <w:rPr>
                <w:sz w:val="24"/>
              </w:rPr>
              <w:t>-3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>Studia pierwszego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Pr="00CE6A53" w:rsidRDefault="00CE6A53" w:rsidP="00B52075">
            <w:pPr>
              <w:pStyle w:val="Akapitzlist"/>
              <w:numPr>
                <w:ilvl w:val="0"/>
                <w:numId w:val="2"/>
              </w:numPr>
              <w:tabs>
                <w:tab w:val="left" w:pos="167"/>
              </w:tabs>
              <w:ind w:left="0" w:hanging="51"/>
              <w:rPr>
                <w:sz w:val="24"/>
              </w:rPr>
            </w:pPr>
            <w:r w:rsidRPr="00A3698D">
              <w:rPr>
                <w:sz w:val="20"/>
                <w:szCs w:val="20"/>
              </w:rPr>
              <w:t>Nauki przedkliniczne</w:t>
            </w:r>
            <w:r w:rsidRPr="00CE6A53">
              <w:rPr>
                <w:sz w:val="20"/>
                <w:szCs w:val="20"/>
              </w:rPr>
              <w:t>; B- Nauki społeczne i humanizm w ratownictwie medycznym; C-</w:t>
            </w:r>
            <w:r w:rsidR="00B52075">
              <w:rPr>
                <w:sz w:val="20"/>
                <w:szCs w:val="20"/>
              </w:rPr>
              <w:t xml:space="preserve"> </w:t>
            </w:r>
            <w:r w:rsidRPr="00A3698D">
              <w:rPr>
                <w:sz w:val="20"/>
                <w:szCs w:val="20"/>
                <w:u w:val="single"/>
              </w:rPr>
              <w:t>Nauki kliniczne</w:t>
            </w:r>
            <w:r w:rsidRPr="00CE6A53">
              <w:rPr>
                <w:sz w:val="20"/>
                <w:szCs w:val="20"/>
              </w:rPr>
              <w:t>; Moduły do dyspozycji nauczyciela</w:t>
            </w:r>
            <w:r w:rsidR="00B52075">
              <w:rPr>
                <w:sz w:val="20"/>
                <w:szCs w:val="20"/>
              </w:rPr>
              <w:t>; Praktyka zawodowa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>Odniesienie do efektów uczenia się na poziomie 6 wskazanych w uniwersalnych charakterystykach poziomów 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P6U_W; P6U_U; P6U_K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niestacjonarne</w:t>
            </w:r>
          </w:p>
        </w:tc>
        <w:tc>
          <w:tcPr>
            <w:tcW w:w="5474" w:type="dxa"/>
            <w:gridSpan w:val="10"/>
          </w:tcPr>
          <w:p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praktyczny</w:t>
            </w:r>
          </w:p>
        </w:tc>
        <w:tc>
          <w:tcPr>
            <w:tcW w:w="5474" w:type="dxa"/>
            <w:gridSpan w:val="10"/>
          </w:tcPr>
          <w:p w:rsidR="001E764E" w:rsidRDefault="001E764E" w:rsidP="00D25F44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D25F44">
              <w:rPr>
                <w:sz w:val="24"/>
              </w:rPr>
              <w:t>egzamin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D25F44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D25F44">
              <w:rPr>
                <w:b/>
                <w:sz w:val="24"/>
              </w:rPr>
              <w:t>9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D25F44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E32B5A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="00B46D68">
              <w:rPr>
                <w:sz w:val="24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000A34" w:rsidRDefault="001E764E" w:rsidP="00D25F44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Pr="001E764E">
              <w:rPr>
                <w:color w:val="000000"/>
                <w:szCs w:val="20"/>
              </w:rPr>
              <w:t xml:space="preserve">Przed przystąpieniem do realizacji przedmiotu student powinien posiadać wiedzę, umiejętności i kompetencje społeczne z zakresu: </w:t>
            </w:r>
            <w:r w:rsidR="00D25F44">
              <w:rPr>
                <w:color w:val="000000"/>
                <w:szCs w:val="20"/>
              </w:rPr>
              <w:t>Podstawowych zabiegów medycznych, Pierwszej pomocy przedlekarskiej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6A2E6C" w:rsidRDefault="001E764E" w:rsidP="00D25F44">
            <w:pPr>
              <w:rPr>
                <w:color w:val="000000"/>
                <w:szCs w:val="20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6A2E6C" w:rsidRPr="006A2E6C">
              <w:rPr>
                <w:color w:val="000000"/>
                <w:szCs w:val="20"/>
              </w:rPr>
              <w:t>W wyniku procesu kształcenia student powinien</w:t>
            </w:r>
            <w:r w:rsidR="00D25F44">
              <w:rPr>
                <w:color w:val="000000"/>
                <w:szCs w:val="20"/>
              </w:rPr>
              <w:t xml:space="preserve"> znać</w:t>
            </w:r>
            <w:r w:rsidR="006A2E6C">
              <w:rPr>
                <w:color w:val="000000"/>
                <w:szCs w:val="20"/>
              </w:rPr>
              <w:t xml:space="preserve"> </w:t>
            </w:r>
            <w:r w:rsidR="00D25F44">
              <w:rPr>
                <w:color w:val="000000"/>
                <w:szCs w:val="20"/>
              </w:rPr>
              <w:t>techniki udzielania pomocy w zakresie kompetencji zawodowych ratownika medycznego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0D7EFE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0D7EFE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>Odniesienie do efektów uczenia się na poziomie 6 charakterystyk</w:t>
            </w:r>
            <w:r>
              <w:rPr>
                <w:b/>
                <w:sz w:val="16"/>
              </w:rPr>
              <w:t xml:space="preserve"> </w:t>
            </w:r>
            <w:r w:rsidR="0013540C">
              <w:rPr>
                <w:b/>
                <w:sz w:val="16"/>
              </w:rPr>
              <w:t>pierwszego</w:t>
            </w:r>
            <w:bookmarkStart w:id="0" w:name="_GoBack"/>
            <w:bookmarkEnd w:id="0"/>
            <w:r w:rsidRPr="002A66A0">
              <w:rPr>
                <w:b/>
                <w:sz w:val="16"/>
              </w:rPr>
              <w:t xml:space="preserve">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0D7EFE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0D7EFE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0D7EFE" w:rsidRPr="000A659B" w:rsidTr="00CB548C">
        <w:trPr>
          <w:trHeight w:val="566"/>
        </w:trPr>
        <w:tc>
          <w:tcPr>
            <w:tcW w:w="4730" w:type="dxa"/>
            <w:gridSpan w:val="5"/>
          </w:tcPr>
          <w:p w:rsidR="000D7EFE" w:rsidRPr="00F2125A" w:rsidRDefault="000D7EFE" w:rsidP="000D7E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techniki symulacji medycznej w niezabiegowych dziedzinach medycyny</w:t>
            </w:r>
          </w:p>
        </w:tc>
        <w:tc>
          <w:tcPr>
            <w:tcW w:w="1352" w:type="dxa"/>
            <w:gridSpan w:val="2"/>
            <w:vMerge w:val="restart"/>
          </w:tcPr>
          <w:p w:rsidR="000D7EFE" w:rsidRPr="00730125" w:rsidRDefault="000D7EFE" w:rsidP="000D7EFE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0D7EFE" w:rsidRPr="00730125" w:rsidRDefault="000D7EFE" w:rsidP="000D7EFE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0D7EFE" w:rsidRPr="00730125" w:rsidRDefault="000D7EFE" w:rsidP="00880636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P6S_WG</w:t>
            </w:r>
          </w:p>
        </w:tc>
        <w:tc>
          <w:tcPr>
            <w:tcW w:w="1115" w:type="dxa"/>
            <w:gridSpan w:val="3"/>
          </w:tcPr>
          <w:p w:rsidR="000D7EFE" w:rsidRPr="00E042EA" w:rsidRDefault="000D7EFE" w:rsidP="006D0AF2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C.W22</w:t>
            </w:r>
          </w:p>
        </w:tc>
        <w:tc>
          <w:tcPr>
            <w:tcW w:w="2535" w:type="dxa"/>
            <w:gridSpan w:val="4"/>
            <w:vMerge w:val="restart"/>
          </w:tcPr>
          <w:p w:rsidR="000D7EFE" w:rsidRDefault="000D7EFE" w:rsidP="000D7EF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0D7EFE" w:rsidRDefault="000D7EFE" w:rsidP="000D7EF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Kolokwium/egzamin</w:t>
            </w:r>
          </w:p>
          <w:p w:rsidR="000D7EFE" w:rsidRPr="000A659B" w:rsidRDefault="000D7EFE" w:rsidP="000D7EF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0D7EFE" w:rsidRPr="000A659B" w:rsidTr="00AD3F08">
        <w:trPr>
          <w:trHeight w:val="697"/>
        </w:trPr>
        <w:tc>
          <w:tcPr>
            <w:tcW w:w="4730" w:type="dxa"/>
            <w:gridSpan w:val="5"/>
          </w:tcPr>
          <w:p w:rsidR="000D7EFE" w:rsidRPr="00B37252" w:rsidRDefault="000D7EFE" w:rsidP="000D7EFE">
            <w:pPr>
              <w:rPr>
                <w:sz w:val="20"/>
                <w:szCs w:val="20"/>
              </w:rPr>
            </w:pPr>
            <w:r w:rsidRPr="006D0AF2">
              <w:rPr>
                <w:sz w:val="20"/>
                <w:szCs w:val="20"/>
              </w:rPr>
              <w:t xml:space="preserve">zasady przygotowania do zabiegów medycznych w stanach </w:t>
            </w:r>
            <w:r>
              <w:rPr>
                <w:sz w:val="20"/>
                <w:szCs w:val="20"/>
              </w:rPr>
              <w:t xml:space="preserve">nagłego </w:t>
            </w:r>
            <w:r w:rsidRPr="006D0AF2">
              <w:rPr>
                <w:sz w:val="20"/>
                <w:szCs w:val="20"/>
              </w:rPr>
              <w:t>zagrożenia życia</w:t>
            </w:r>
          </w:p>
        </w:tc>
        <w:tc>
          <w:tcPr>
            <w:tcW w:w="1352" w:type="dxa"/>
            <w:gridSpan w:val="2"/>
            <w:vMerge/>
          </w:tcPr>
          <w:p w:rsidR="000D7EFE" w:rsidRPr="00730125" w:rsidRDefault="000D7EFE" w:rsidP="000D7EFE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0D7EFE" w:rsidRPr="00A261A4" w:rsidRDefault="000D7EFE" w:rsidP="006D0AF2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47</w:t>
            </w:r>
          </w:p>
        </w:tc>
        <w:tc>
          <w:tcPr>
            <w:tcW w:w="2535" w:type="dxa"/>
            <w:gridSpan w:val="4"/>
            <w:vMerge/>
          </w:tcPr>
          <w:p w:rsidR="000D7EFE" w:rsidRDefault="000D7EFE" w:rsidP="000D7EF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0D7EFE" w:rsidRPr="000A659B" w:rsidTr="00AD3F08">
        <w:trPr>
          <w:trHeight w:val="697"/>
        </w:trPr>
        <w:tc>
          <w:tcPr>
            <w:tcW w:w="4730" w:type="dxa"/>
            <w:gridSpan w:val="5"/>
          </w:tcPr>
          <w:p w:rsidR="000D7EFE" w:rsidRPr="000A659B" w:rsidRDefault="000D7EFE" w:rsidP="000D7EFE">
            <w:pPr>
              <w:rPr>
                <w:rFonts w:cstheme="minorHAnsi"/>
                <w:sz w:val="20"/>
                <w:szCs w:val="20"/>
              </w:rPr>
            </w:pPr>
            <w:r w:rsidRPr="006D0AF2">
              <w:rPr>
                <w:rFonts w:cstheme="minorHAnsi"/>
                <w:sz w:val="20"/>
                <w:szCs w:val="20"/>
              </w:rPr>
              <w:t>zasady postępowania z pacjentem z założonym cewnikiem zewnętrznym</w:t>
            </w:r>
          </w:p>
        </w:tc>
        <w:tc>
          <w:tcPr>
            <w:tcW w:w="1352" w:type="dxa"/>
            <w:gridSpan w:val="2"/>
            <w:vMerge/>
          </w:tcPr>
          <w:p w:rsidR="000D7EFE" w:rsidRPr="00730125" w:rsidRDefault="000D7EFE" w:rsidP="000D7EFE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0D7EFE" w:rsidRPr="006A2E6C" w:rsidRDefault="000D7EFE" w:rsidP="00E042E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Pr="006A2E6C">
              <w:rPr>
                <w:rFonts w:eastAsia="Times New Roman" w:cstheme="minorHAnsi"/>
                <w:sz w:val="20"/>
                <w:szCs w:val="20"/>
                <w:lang w:eastAsia="pl-PL"/>
              </w:rPr>
              <w:t>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48</w:t>
            </w:r>
          </w:p>
          <w:p w:rsidR="000D7EFE" w:rsidRDefault="000D7EFE" w:rsidP="00880636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35" w:type="dxa"/>
            <w:gridSpan w:val="4"/>
            <w:vMerge/>
          </w:tcPr>
          <w:p w:rsidR="000D7EFE" w:rsidRDefault="000D7EFE" w:rsidP="000D7EF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0D7EFE" w:rsidRPr="000A659B" w:rsidTr="00AD3F08">
        <w:trPr>
          <w:trHeight w:val="697"/>
        </w:trPr>
        <w:tc>
          <w:tcPr>
            <w:tcW w:w="4730" w:type="dxa"/>
            <w:gridSpan w:val="5"/>
          </w:tcPr>
          <w:p w:rsidR="000D7EFE" w:rsidRPr="000A659B" w:rsidRDefault="000D7EFE" w:rsidP="000D7EFE">
            <w:pPr>
              <w:rPr>
                <w:rFonts w:cstheme="minorHAnsi"/>
                <w:sz w:val="20"/>
                <w:szCs w:val="20"/>
              </w:rPr>
            </w:pPr>
            <w:r w:rsidRPr="00863C5B">
              <w:rPr>
                <w:rFonts w:cstheme="minorHAnsi"/>
                <w:sz w:val="20"/>
                <w:szCs w:val="20"/>
              </w:rPr>
              <w:t>zasady wykonywania toalety drzewa oskrzelowego u pacjenta zaintubowanego</w:t>
            </w:r>
          </w:p>
        </w:tc>
        <w:tc>
          <w:tcPr>
            <w:tcW w:w="1352" w:type="dxa"/>
            <w:gridSpan w:val="2"/>
            <w:vMerge/>
          </w:tcPr>
          <w:p w:rsidR="000D7EFE" w:rsidRPr="00730125" w:rsidRDefault="000D7EFE" w:rsidP="000D7EFE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0D7EFE" w:rsidRDefault="000D7EFE" w:rsidP="00863C5B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Pr="006A2E6C">
              <w:rPr>
                <w:rFonts w:eastAsia="Times New Roman" w:cstheme="minorHAnsi"/>
                <w:sz w:val="20"/>
                <w:szCs w:val="20"/>
                <w:lang w:eastAsia="pl-PL"/>
              </w:rPr>
              <w:t>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49</w:t>
            </w:r>
          </w:p>
        </w:tc>
        <w:tc>
          <w:tcPr>
            <w:tcW w:w="2535" w:type="dxa"/>
            <w:gridSpan w:val="4"/>
            <w:vMerge/>
          </w:tcPr>
          <w:p w:rsidR="000D7EFE" w:rsidRDefault="000D7EFE" w:rsidP="000D7EF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0D7EFE" w:rsidRPr="000A659B" w:rsidTr="00AD3F08">
        <w:trPr>
          <w:trHeight w:val="697"/>
        </w:trPr>
        <w:tc>
          <w:tcPr>
            <w:tcW w:w="4730" w:type="dxa"/>
            <w:gridSpan w:val="5"/>
          </w:tcPr>
          <w:p w:rsidR="000D7EFE" w:rsidRPr="000A659B" w:rsidRDefault="000D7EFE" w:rsidP="00863C5B">
            <w:pPr>
              <w:rPr>
                <w:rFonts w:cstheme="minorHAnsi"/>
                <w:sz w:val="20"/>
                <w:szCs w:val="20"/>
              </w:rPr>
            </w:pPr>
            <w:r w:rsidRPr="00863C5B">
              <w:rPr>
                <w:rFonts w:cstheme="minorHAnsi"/>
                <w:sz w:val="20"/>
                <w:szCs w:val="20"/>
              </w:rPr>
              <w:t xml:space="preserve">zasady wykonywania toalety u pacjentów z założoną rurką </w:t>
            </w:r>
            <w:proofErr w:type="spellStart"/>
            <w:r w:rsidRPr="00863C5B">
              <w:rPr>
                <w:rFonts w:cstheme="minorHAnsi"/>
                <w:sz w:val="20"/>
                <w:szCs w:val="20"/>
              </w:rPr>
              <w:t>tracheostomijną</w:t>
            </w:r>
            <w:proofErr w:type="spellEnd"/>
            <w:r w:rsidRPr="00863C5B">
              <w:rPr>
                <w:rFonts w:cstheme="minorHAnsi"/>
                <w:sz w:val="20"/>
                <w:szCs w:val="20"/>
              </w:rPr>
              <w:t xml:space="preserve"> i pielęgnacji tracheostomii</w:t>
            </w:r>
          </w:p>
        </w:tc>
        <w:tc>
          <w:tcPr>
            <w:tcW w:w="1352" w:type="dxa"/>
            <w:gridSpan w:val="2"/>
            <w:vMerge/>
          </w:tcPr>
          <w:p w:rsidR="000D7EFE" w:rsidRPr="00730125" w:rsidRDefault="000D7EFE" w:rsidP="00863C5B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0D7EFE" w:rsidRPr="008A3457" w:rsidRDefault="000D7EFE" w:rsidP="00863C5B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8A3457">
              <w:rPr>
                <w:rFonts w:eastAsia="Times New Roman" w:cstheme="minorHAnsi"/>
                <w:sz w:val="20"/>
                <w:szCs w:val="20"/>
                <w:lang w:eastAsia="pl-PL"/>
              </w:rPr>
              <w:t>C.W50</w:t>
            </w:r>
          </w:p>
        </w:tc>
        <w:tc>
          <w:tcPr>
            <w:tcW w:w="2535" w:type="dxa"/>
            <w:gridSpan w:val="4"/>
            <w:vMerge/>
          </w:tcPr>
          <w:p w:rsidR="000D7EFE" w:rsidRDefault="000D7EFE" w:rsidP="00863C5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0D7EFE" w:rsidRPr="000A659B" w:rsidTr="00AD3F08">
        <w:trPr>
          <w:trHeight w:val="697"/>
        </w:trPr>
        <w:tc>
          <w:tcPr>
            <w:tcW w:w="4730" w:type="dxa"/>
            <w:gridSpan w:val="5"/>
          </w:tcPr>
          <w:p w:rsidR="000D7EFE" w:rsidRPr="000A659B" w:rsidRDefault="000D7EFE" w:rsidP="00863C5B">
            <w:pPr>
              <w:rPr>
                <w:rFonts w:cstheme="minorHAnsi"/>
                <w:sz w:val="20"/>
                <w:szCs w:val="20"/>
              </w:rPr>
            </w:pPr>
            <w:r w:rsidRPr="00863C5B">
              <w:rPr>
                <w:rFonts w:cstheme="minorHAnsi"/>
                <w:sz w:val="20"/>
                <w:szCs w:val="20"/>
              </w:rPr>
              <w:t>techniki zabiegów medycznych wykonywanych samodzielnie przez ratownika medycznego</w:t>
            </w:r>
          </w:p>
        </w:tc>
        <w:tc>
          <w:tcPr>
            <w:tcW w:w="1352" w:type="dxa"/>
            <w:gridSpan w:val="2"/>
            <w:vMerge/>
          </w:tcPr>
          <w:p w:rsidR="000D7EFE" w:rsidRPr="00730125" w:rsidRDefault="000D7EFE" w:rsidP="00863C5B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0D7EFE" w:rsidRPr="008A3457" w:rsidRDefault="000D7EFE" w:rsidP="00863C5B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8A3457">
              <w:rPr>
                <w:rFonts w:eastAsia="Times New Roman" w:cstheme="minorHAnsi"/>
                <w:sz w:val="20"/>
                <w:szCs w:val="20"/>
                <w:lang w:eastAsia="pl-PL"/>
              </w:rPr>
              <w:t>C.W51</w:t>
            </w:r>
          </w:p>
        </w:tc>
        <w:tc>
          <w:tcPr>
            <w:tcW w:w="2535" w:type="dxa"/>
            <w:gridSpan w:val="4"/>
            <w:vMerge/>
          </w:tcPr>
          <w:p w:rsidR="000D7EFE" w:rsidRDefault="000D7EFE" w:rsidP="00863C5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0D7EFE" w:rsidRPr="000A659B" w:rsidTr="00AD3F08">
        <w:trPr>
          <w:trHeight w:val="697"/>
        </w:trPr>
        <w:tc>
          <w:tcPr>
            <w:tcW w:w="4730" w:type="dxa"/>
            <w:gridSpan w:val="5"/>
          </w:tcPr>
          <w:p w:rsidR="000D7EFE" w:rsidRPr="000A659B" w:rsidRDefault="000D7EFE" w:rsidP="00863C5B">
            <w:pPr>
              <w:rPr>
                <w:rFonts w:cstheme="minorHAnsi"/>
                <w:sz w:val="20"/>
                <w:szCs w:val="20"/>
              </w:rPr>
            </w:pPr>
            <w:r w:rsidRPr="00863C5B">
              <w:rPr>
                <w:rFonts w:cstheme="minorHAnsi"/>
                <w:sz w:val="20"/>
                <w:szCs w:val="20"/>
              </w:rPr>
              <w:t>wskazania do intubacji dotchawiczej w laryngoskopii bezpośredniej przez usta bez użycia środków zwiotczających i do wentylacji zastępczej oraz techniki ich wykonywania</w:t>
            </w:r>
          </w:p>
        </w:tc>
        <w:tc>
          <w:tcPr>
            <w:tcW w:w="1352" w:type="dxa"/>
            <w:gridSpan w:val="2"/>
            <w:vMerge/>
          </w:tcPr>
          <w:p w:rsidR="000D7EFE" w:rsidRPr="00730125" w:rsidRDefault="000D7EFE" w:rsidP="00863C5B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0D7EFE" w:rsidRPr="008A3457" w:rsidRDefault="000D7EFE" w:rsidP="008A3457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8A3457">
              <w:rPr>
                <w:rFonts w:eastAsia="Times New Roman" w:cstheme="minorHAnsi"/>
                <w:sz w:val="20"/>
                <w:szCs w:val="20"/>
                <w:lang w:eastAsia="pl-PL"/>
              </w:rPr>
              <w:t>C.W66</w:t>
            </w:r>
          </w:p>
        </w:tc>
        <w:tc>
          <w:tcPr>
            <w:tcW w:w="2535" w:type="dxa"/>
            <w:gridSpan w:val="4"/>
            <w:vMerge/>
          </w:tcPr>
          <w:p w:rsidR="000D7EFE" w:rsidRDefault="000D7EFE" w:rsidP="00863C5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0D7EFE" w:rsidRPr="000A659B" w:rsidTr="00AD3F08">
        <w:trPr>
          <w:trHeight w:val="697"/>
        </w:trPr>
        <w:tc>
          <w:tcPr>
            <w:tcW w:w="4730" w:type="dxa"/>
            <w:gridSpan w:val="5"/>
          </w:tcPr>
          <w:p w:rsidR="000D7EFE" w:rsidRPr="008A3457" w:rsidRDefault="000D7EFE" w:rsidP="008A345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wskazania do defibrylacji manualnej oraz kardiowersji i elektrostymulacji u pacjentów z niestabilnością hemodynamiczną i techniki ich wykonywania</w:t>
            </w:r>
          </w:p>
        </w:tc>
        <w:tc>
          <w:tcPr>
            <w:tcW w:w="1352" w:type="dxa"/>
            <w:gridSpan w:val="2"/>
            <w:vMerge/>
          </w:tcPr>
          <w:p w:rsidR="000D7EFE" w:rsidRPr="00730125" w:rsidRDefault="000D7EFE" w:rsidP="00863C5B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0D7EFE" w:rsidRPr="008A3457" w:rsidRDefault="000D7EFE" w:rsidP="008A3457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8A3457">
              <w:rPr>
                <w:rFonts w:eastAsia="Times New Roman" w:cstheme="minorHAnsi"/>
                <w:sz w:val="20"/>
                <w:szCs w:val="20"/>
                <w:lang w:eastAsia="pl-PL"/>
              </w:rPr>
              <w:t>C.W68</w:t>
            </w:r>
          </w:p>
        </w:tc>
        <w:tc>
          <w:tcPr>
            <w:tcW w:w="2535" w:type="dxa"/>
            <w:gridSpan w:val="4"/>
            <w:vMerge/>
          </w:tcPr>
          <w:p w:rsidR="000D7EFE" w:rsidRDefault="000D7EFE" w:rsidP="00863C5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0D7EFE" w:rsidRPr="000A659B" w:rsidTr="00AD3F08">
        <w:trPr>
          <w:trHeight w:val="697"/>
        </w:trPr>
        <w:tc>
          <w:tcPr>
            <w:tcW w:w="4730" w:type="dxa"/>
            <w:gridSpan w:val="5"/>
          </w:tcPr>
          <w:p w:rsidR="000D7EFE" w:rsidRPr="000A659B" w:rsidRDefault="000D7EFE" w:rsidP="008A3457">
            <w:pPr>
              <w:rPr>
                <w:rFonts w:cstheme="minorHAnsi"/>
                <w:sz w:val="20"/>
                <w:szCs w:val="20"/>
              </w:rPr>
            </w:pPr>
            <w:r w:rsidRPr="008A3457">
              <w:rPr>
                <w:rFonts w:cstheme="minorHAnsi"/>
                <w:sz w:val="20"/>
                <w:szCs w:val="20"/>
              </w:rPr>
              <w:t xml:space="preserve">wskazania do </w:t>
            </w:r>
            <w:proofErr w:type="spellStart"/>
            <w:r w:rsidRPr="008A3457">
              <w:rPr>
                <w:rFonts w:cstheme="minorHAnsi"/>
                <w:sz w:val="20"/>
                <w:szCs w:val="20"/>
              </w:rPr>
              <w:t>kaniulacji</w:t>
            </w:r>
            <w:proofErr w:type="spellEnd"/>
            <w:r w:rsidRPr="008A3457">
              <w:rPr>
                <w:rFonts w:cstheme="minorHAnsi"/>
                <w:sz w:val="20"/>
                <w:szCs w:val="20"/>
              </w:rPr>
              <w:t xml:space="preserve"> żył obwodowych kończyn górnych i dolnych oraz żyły szyjnej zewnętrznej</w:t>
            </w:r>
            <w:r>
              <w:rPr>
                <w:rFonts w:cstheme="minorHAnsi"/>
                <w:sz w:val="20"/>
                <w:szCs w:val="20"/>
              </w:rPr>
              <w:t xml:space="preserve"> i</w:t>
            </w:r>
            <w:r w:rsidRPr="008A3457">
              <w:rPr>
                <w:rFonts w:cstheme="minorHAnsi"/>
                <w:sz w:val="20"/>
                <w:szCs w:val="20"/>
              </w:rPr>
              <w:t xml:space="preserve"> technik</w:t>
            </w:r>
            <w:r>
              <w:rPr>
                <w:rFonts w:cstheme="minorHAnsi"/>
                <w:sz w:val="20"/>
                <w:szCs w:val="20"/>
              </w:rPr>
              <w:t>i</w:t>
            </w:r>
            <w:r w:rsidRPr="008A3457">
              <w:rPr>
                <w:rFonts w:cstheme="minorHAnsi"/>
                <w:sz w:val="20"/>
                <w:szCs w:val="20"/>
              </w:rPr>
              <w:t xml:space="preserve"> jej wykonania</w:t>
            </w:r>
          </w:p>
        </w:tc>
        <w:tc>
          <w:tcPr>
            <w:tcW w:w="1352" w:type="dxa"/>
            <w:gridSpan w:val="2"/>
            <w:vMerge/>
          </w:tcPr>
          <w:p w:rsidR="000D7EFE" w:rsidRPr="00730125" w:rsidRDefault="000D7EFE" w:rsidP="00863C5B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0D7EFE" w:rsidRPr="008A3457" w:rsidRDefault="000D7EFE" w:rsidP="008A3457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8A3457">
              <w:rPr>
                <w:rFonts w:eastAsia="Times New Roman" w:cstheme="minorHAnsi"/>
                <w:sz w:val="20"/>
                <w:szCs w:val="20"/>
                <w:lang w:eastAsia="pl-PL"/>
              </w:rPr>
              <w:t>C.W69</w:t>
            </w:r>
          </w:p>
        </w:tc>
        <w:tc>
          <w:tcPr>
            <w:tcW w:w="2535" w:type="dxa"/>
            <w:gridSpan w:val="4"/>
            <w:vMerge/>
          </w:tcPr>
          <w:p w:rsidR="000D7EFE" w:rsidRDefault="000D7EFE" w:rsidP="00863C5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0D7EFE" w:rsidRPr="000A659B" w:rsidTr="00AD3F08">
        <w:trPr>
          <w:trHeight w:val="697"/>
        </w:trPr>
        <w:tc>
          <w:tcPr>
            <w:tcW w:w="4730" w:type="dxa"/>
            <w:gridSpan w:val="5"/>
          </w:tcPr>
          <w:p w:rsidR="000D7EFE" w:rsidRPr="008A3457" w:rsidRDefault="000D7EFE" w:rsidP="008A3457">
            <w:pPr>
              <w:rPr>
                <w:rFonts w:cstheme="minorHAnsi"/>
                <w:sz w:val="20"/>
                <w:szCs w:val="20"/>
              </w:rPr>
            </w:pPr>
            <w:r w:rsidRPr="008A3457">
              <w:rPr>
                <w:rFonts w:cstheme="minorHAnsi"/>
                <w:sz w:val="20"/>
                <w:szCs w:val="20"/>
              </w:rPr>
              <w:t xml:space="preserve">zasady wykonywania dostępu </w:t>
            </w:r>
            <w:proofErr w:type="spellStart"/>
            <w:r w:rsidRPr="008A3457">
              <w:rPr>
                <w:rFonts w:cstheme="minorHAnsi"/>
                <w:sz w:val="20"/>
                <w:szCs w:val="20"/>
              </w:rPr>
              <w:t>doszpikowego</w:t>
            </w:r>
            <w:proofErr w:type="spellEnd"/>
            <w:r w:rsidRPr="008A3457">
              <w:rPr>
                <w:rFonts w:cstheme="minorHAnsi"/>
                <w:sz w:val="20"/>
                <w:szCs w:val="20"/>
              </w:rPr>
              <w:t xml:space="preserve"> przy użyciu gotowego zestawu</w:t>
            </w:r>
          </w:p>
        </w:tc>
        <w:tc>
          <w:tcPr>
            <w:tcW w:w="1352" w:type="dxa"/>
            <w:gridSpan w:val="2"/>
            <w:vMerge/>
          </w:tcPr>
          <w:p w:rsidR="000D7EFE" w:rsidRPr="00730125" w:rsidRDefault="000D7EFE" w:rsidP="008A3457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0D7EFE" w:rsidRDefault="000D7EFE" w:rsidP="00F571FE">
            <w:r w:rsidRPr="00C6404C">
              <w:rPr>
                <w:rFonts w:eastAsia="Times New Roman" w:cstheme="minorHAnsi"/>
                <w:sz w:val="20"/>
                <w:szCs w:val="20"/>
                <w:lang w:eastAsia="pl-PL"/>
              </w:rPr>
              <w:t>C.W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71</w:t>
            </w:r>
          </w:p>
        </w:tc>
        <w:tc>
          <w:tcPr>
            <w:tcW w:w="2535" w:type="dxa"/>
            <w:gridSpan w:val="4"/>
            <w:vMerge/>
          </w:tcPr>
          <w:p w:rsidR="000D7EFE" w:rsidRDefault="000D7EFE" w:rsidP="008A3457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0D7EFE" w:rsidRPr="000A659B" w:rsidTr="00AD3F08">
        <w:trPr>
          <w:trHeight w:val="697"/>
        </w:trPr>
        <w:tc>
          <w:tcPr>
            <w:tcW w:w="4730" w:type="dxa"/>
            <w:gridSpan w:val="5"/>
          </w:tcPr>
          <w:p w:rsidR="000D7EFE" w:rsidRPr="008A3457" w:rsidRDefault="000D7EFE" w:rsidP="008A345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zasady podawania produktów leczniczych zgodnie z charakterystyką produktu leczniczego oraz aktualną wiedzą medyczną</w:t>
            </w:r>
          </w:p>
        </w:tc>
        <w:tc>
          <w:tcPr>
            <w:tcW w:w="1352" w:type="dxa"/>
            <w:gridSpan w:val="2"/>
            <w:vMerge/>
          </w:tcPr>
          <w:p w:rsidR="000D7EFE" w:rsidRPr="00730125" w:rsidRDefault="000D7EFE" w:rsidP="008A3457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0D7EFE" w:rsidRDefault="000D7EFE" w:rsidP="00F571FE">
            <w:r w:rsidRPr="00C6404C">
              <w:rPr>
                <w:rFonts w:eastAsia="Times New Roman" w:cstheme="minorHAnsi"/>
                <w:sz w:val="20"/>
                <w:szCs w:val="20"/>
                <w:lang w:eastAsia="pl-PL"/>
              </w:rPr>
              <w:t>C.W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72</w:t>
            </w:r>
          </w:p>
        </w:tc>
        <w:tc>
          <w:tcPr>
            <w:tcW w:w="2535" w:type="dxa"/>
            <w:gridSpan w:val="4"/>
            <w:vMerge/>
          </w:tcPr>
          <w:p w:rsidR="000D7EFE" w:rsidRDefault="000D7EFE" w:rsidP="008A3457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0D7EFE" w:rsidRPr="000A659B" w:rsidTr="00AD3F08">
        <w:trPr>
          <w:trHeight w:val="697"/>
        </w:trPr>
        <w:tc>
          <w:tcPr>
            <w:tcW w:w="4730" w:type="dxa"/>
            <w:gridSpan w:val="5"/>
          </w:tcPr>
          <w:p w:rsidR="000D7EFE" w:rsidRDefault="000D7EFE" w:rsidP="008A345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zastosowanie symulacji medycznej w nauczaniu procedur zabiegowych</w:t>
            </w:r>
          </w:p>
        </w:tc>
        <w:tc>
          <w:tcPr>
            <w:tcW w:w="1352" w:type="dxa"/>
            <w:gridSpan w:val="2"/>
            <w:vMerge/>
          </w:tcPr>
          <w:p w:rsidR="000D7EFE" w:rsidRPr="00730125" w:rsidRDefault="000D7EFE" w:rsidP="008A3457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0D7EFE" w:rsidRPr="00C6404C" w:rsidRDefault="000D7EFE" w:rsidP="00F571F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C.W98</w:t>
            </w:r>
          </w:p>
        </w:tc>
        <w:tc>
          <w:tcPr>
            <w:tcW w:w="2535" w:type="dxa"/>
            <w:gridSpan w:val="4"/>
            <w:vMerge/>
          </w:tcPr>
          <w:p w:rsidR="000D7EFE" w:rsidRDefault="000D7EFE" w:rsidP="008A3457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0D7EFE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B63823" w:rsidRPr="000A659B" w:rsidTr="00AD3F08">
        <w:tc>
          <w:tcPr>
            <w:tcW w:w="4730" w:type="dxa"/>
            <w:gridSpan w:val="5"/>
          </w:tcPr>
          <w:p w:rsidR="00B63823" w:rsidRPr="000A659B" w:rsidRDefault="00B63823" w:rsidP="00803FA8">
            <w:pPr>
              <w:jc w:val="both"/>
              <w:rPr>
                <w:rFonts w:cstheme="minorHAnsi"/>
                <w:sz w:val="20"/>
                <w:szCs w:val="20"/>
              </w:rPr>
            </w:pPr>
            <w:r w:rsidRPr="00803FA8">
              <w:rPr>
                <w:rFonts w:cstheme="minorHAnsi"/>
                <w:sz w:val="20"/>
                <w:szCs w:val="20"/>
              </w:rPr>
              <w:t>za</w:t>
            </w:r>
            <w:r>
              <w:rPr>
                <w:rFonts w:cstheme="minorHAnsi"/>
                <w:sz w:val="20"/>
                <w:szCs w:val="20"/>
              </w:rPr>
              <w:t>łożyć</w:t>
            </w:r>
            <w:r w:rsidRPr="00803FA8">
              <w:rPr>
                <w:rFonts w:cstheme="minorHAnsi"/>
                <w:sz w:val="20"/>
                <w:szCs w:val="20"/>
              </w:rPr>
              <w:t xml:space="preserve"> zgłębnik </w:t>
            </w:r>
            <w:proofErr w:type="spellStart"/>
            <w:r w:rsidRPr="00803FA8">
              <w:rPr>
                <w:rFonts w:cstheme="minorHAnsi"/>
                <w:sz w:val="20"/>
                <w:szCs w:val="20"/>
              </w:rPr>
              <w:t>dożołądkowy</w:t>
            </w:r>
            <w:proofErr w:type="spellEnd"/>
          </w:p>
        </w:tc>
        <w:tc>
          <w:tcPr>
            <w:tcW w:w="1352" w:type="dxa"/>
            <w:gridSpan w:val="2"/>
            <w:vMerge w:val="restart"/>
          </w:tcPr>
          <w:p w:rsidR="00B63823" w:rsidRDefault="00B63823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B63823" w:rsidRDefault="00B63823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B63823" w:rsidRDefault="00B63823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B63823" w:rsidRDefault="00B63823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B63823" w:rsidRDefault="00B63823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B63823" w:rsidRDefault="00B63823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B63823" w:rsidRDefault="00B63823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B63823" w:rsidRDefault="00B63823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B63823" w:rsidRDefault="00B63823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B63823" w:rsidRDefault="00B63823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B63823" w:rsidRDefault="00B63823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P6S_UO</w:t>
            </w:r>
          </w:p>
          <w:p w:rsidR="00B63823" w:rsidRDefault="00B63823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B63823" w:rsidRPr="00730125" w:rsidRDefault="00B63823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B63823" w:rsidRPr="00E042EA" w:rsidRDefault="00B63823" w:rsidP="00B63823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2535" w:type="dxa"/>
            <w:gridSpan w:val="4"/>
            <w:vMerge w:val="restart"/>
          </w:tcPr>
          <w:p w:rsidR="00B63823" w:rsidRDefault="00B63823" w:rsidP="00AD3F08">
            <w:pPr>
              <w:rPr>
                <w:rFonts w:cstheme="minorHAnsi"/>
                <w:sz w:val="20"/>
                <w:szCs w:val="20"/>
              </w:rPr>
            </w:pPr>
          </w:p>
          <w:p w:rsidR="00B63823" w:rsidRDefault="00B63823" w:rsidP="00AD3F08">
            <w:pPr>
              <w:rPr>
                <w:rFonts w:cstheme="minorHAnsi"/>
                <w:sz w:val="20"/>
                <w:szCs w:val="20"/>
              </w:rPr>
            </w:pPr>
          </w:p>
          <w:p w:rsidR="00B63823" w:rsidRDefault="00B63823" w:rsidP="00AD3F08">
            <w:pPr>
              <w:rPr>
                <w:rFonts w:cstheme="minorHAnsi"/>
                <w:sz w:val="20"/>
                <w:szCs w:val="20"/>
              </w:rPr>
            </w:pPr>
          </w:p>
          <w:p w:rsidR="00B63823" w:rsidRDefault="00B63823" w:rsidP="00AD3F08">
            <w:pPr>
              <w:rPr>
                <w:rFonts w:cstheme="minorHAnsi"/>
                <w:sz w:val="20"/>
                <w:szCs w:val="20"/>
              </w:rPr>
            </w:pPr>
          </w:p>
          <w:p w:rsidR="00B63823" w:rsidRDefault="00B63823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Ćwiczenie praktyczne na fantomach i trenażerach/ obóz- zajęcia terenowe (sem.2)</w:t>
            </w:r>
          </w:p>
          <w:p w:rsidR="00B63823" w:rsidRPr="000A659B" w:rsidRDefault="00B63823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63823" w:rsidRPr="000A659B" w:rsidTr="00B63823">
        <w:trPr>
          <w:trHeight w:val="406"/>
        </w:trPr>
        <w:tc>
          <w:tcPr>
            <w:tcW w:w="4730" w:type="dxa"/>
            <w:gridSpan w:val="5"/>
          </w:tcPr>
          <w:p w:rsidR="00B63823" w:rsidRPr="000A659B" w:rsidRDefault="00B63823" w:rsidP="00803FA8">
            <w:pPr>
              <w:jc w:val="both"/>
              <w:rPr>
                <w:rFonts w:cstheme="minorHAnsi"/>
                <w:sz w:val="20"/>
                <w:szCs w:val="20"/>
              </w:rPr>
            </w:pPr>
            <w:r w:rsidRPr="00803FA8">
              <w:rPr>
                <w:rFonts w:cstheme="minorHAnsi"/>
                <w:sz w:val="20"/>
                <w:szCs w:val="20"/>
              </w:rPr>
              <w:t>za</w:t>
            </w:r>
            <w:r>
              <w:rPr>
                <w:rFonts w:cstheme="minorHAnsi"/>
                <w:sz w:val="20"/>
                <w:szCs w:val="20"/>
              </w:rPr>
              <w:t>łożyć</w:t>
            </w:r>
            <w:r w:rsidRPr="00803FA8">
              <w:rPr>
                <w:rFonts w:cstheme="minorHAnsi"/>
                <w:sz w:val="20"/>
                <w:szCs w:val="20"/>
              </w:rPr>
              <w:t xml:space="preserve"> cewnik do pęcherza moczowego</w:t>
            </w:r>
          </w:p>
        </w:tc>
        <w:tc>
          <w:tcPr>
            <w:tcW w:w="1352" w:type="dxa"/>
            <w:gridSpan w:val="2"/>
            <w:vMerge/>
          </w:tcPr>
          <w:p w:rsidR="00B63823" w:rsidRDefault="00B63823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B63823" w:rsidRPr="00E042EA" w:rsidRDefault="00B63823" w:rsidP="00B63823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2535" w:type="dxa"/>
            <w:gridSpan w:val="4"/>
            <w:vMerge/>
          </w:tcPr>
          <w:p w:rsidR="00B63823" w:rsidRDefault="00B63823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63823" w:rsidRPr="000A659B" w:rsidTr="00AD3F08">
        <w:tc>
          <w:tcPr>
            <w:tcW w:w="4730" w:type="dxa"/>
            <w:gridSpan w:val="5"/>
          </w:tcPr>
          <w:p w:rsidR="00B63823" w:rsidRPr="000A659B" w:rsidRDefault="00B63823" w:rsidP="00803FA8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identyfikować błędy i zaniedbania w praktyce ratownika medycznego</w:t>
            </w:r>
          </w:p>
        </w:tc>
        <w:tc>
          <w:tcPr>
            <w:tcW w:w="1352" w:type="dxa"/>
            <w:gridSpan w:val="2"/>
            <w:vMerge/>
          </w:tcPr>
          <w:p w:rsidR="00B63823" w:rsidRDefault="00B63823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B63823" w:rsidRPr="00E042EA" w:rsidRDefault="00B63823" w:rsidP="00861AB0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2535" w:type="dxa"/>
            <w:gridSpan w:val="4"/>
            <w:vMerge/>
          </w:tcPr>
          <w:p w:rsidR="00B63823" w:rsidRDefault="00B63823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63823" w:rsidRPr="000A659B" w:rsidTr="00AD3F08">
        <w:tc>
          <w:tcPr>
            <w:tcW w:w="4730" w:type="dxa"/>
            <w:gridSpan w:val="5"/>
          </w:tcPr>
          <w:p w:rsidR="00B63823" w:rsidRPr="000A659B" w:rsidRDefault="00B63823" w:rsidP="00861AB0">
            <w:pPr>
              <w:jc w:val="both"/>
              <w:rPr>
                <w:rFonts w:cstheme="minorHAnsi"/>
                <w:sz w:val="20"/>
                <w:szCs w:val="20"/>
              </w:rPr>
            </w:pPr>
            <w:r w:rsidRPr="00861AB0">
              <w:rPr>
                <w:rFonts w:cstheme="minorHAnsi"/>
                <w:sz w:val="20"/>
                <w:szCs w:val="20"/>
              </w:rPr>
              <w:t xml:space="preserve">wykonać intubację dotchawiczą w laryngoskopii bezpośredniej </w:t>
            </w:r>
            <w:r>
              <w:rPr>
                <w:rFonts w:cstheme="minorHAnsi"/>
                <w:sz w:val="20"/>
                <w:szCs w:val="20"/>
              </w:rPr>
              <w:t>u pacjenta ze stwierdzonym nagłym zatrzymaniem krążenia</w:t>
            </w:r>
          </w:p>
        </w:tc>
        <w:tc>
          <w:tcPr>
            <w:tcW w:w="1352" w:type="dxa"/>
            <w:gridSpan w:val="2"/>
            <w:vMerge/>
          </w:tcPr>
          <w:p w:rsidR="00B63823" w:rsidRDefault="00B63823" w:rsidP="00861AB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B63823" w:rsidRDefault="00B63823" w:rsidP="00861AB0">
            <w:r w:rsidRPr="00A14949">
              <w:rPr>
                <w:rFonts w:eastAsia="Times New Roman" w:cstheme="minorHAnsi"/>
                <w:sz w:val="20"/>
                <w:szCs w:val="20"/>
                <w:lang w:eastAsia="pl-PL"/>
              </w:rPr>
              <w:t>C.U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43</w:t>
            </w:r>
          </w:p>
        </w:tc>
        <w:tc>
          <w:tcPr>
            <w:tcW w:w="2535" w:type="dxa"/>
            <w:gridSpan w:val="4"/>
            <w:vMerge/>
          </w:tcPr>
          <w:p w:rsidR="00B63823" w:rsidRDefault="00B63823" w:rsidP="00861AB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63823" w:rsidRPr="000A659B" w:rsidTr="00B63823">
        <w:trPr>
          <w:trHeight w:val="333"/>
        </w:trPr>
        <w:tc>
          <w:tcPr>
            <w:tcW w:w="4730" w:type="dxa"/>
            <w:gridSpan w:val="5"/>
          </w:tcPr>
          <w:p w:rsidR="00B63823" w:rsidRPr="000A659B" w:rsidRDefault="00B63823" w:rsidP="00861AB0">
            <w:pPr>
              <w:tabs>
                <w:tab w:val="left" w:pos="0"/>
                <w:tab w:val="left" w:pos="31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ab/>
            </w:r>
            <w:r w:rsidRPr="00861AB0">
              <w:rPr>
                <w:rFonts w:cstheme="minorHAnsi"/>
                <w:sz w:val="20"/>
                <w:szCs w:val="20"/>
              </w:rPr>
              <w:t xml:space="preserve">wykonać </w:t>
            </w:r>
            <w:proofErr w:type="spellStart"/>
            <w:r w:rsidRPr="00861AB0">
              <w:rPr>
                <w:rFonts w:cstheme="minorHAnsi"/>
                <w:sz w:val="20"/>
                <w:szCs w:val="20"/>
              </w:rPr>
              <w:t>konikopunkcję</w:t>
            </w:r>
            <w:proofErr w:type="spellEnd"/>
          </w:p>
        </w:tc>
        <w:tc>
          <w:tcPr>
            <w:tcW w:w="1352" w:type="dxa"/>
            <w:gridSpan w:val="2"/>
            <w:vMerge/>
          </w:tcPr>
          <w:p w:rsidR="00B63823" w:rsidRDefault="00B63823" w:rsidP="00861AB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B63823" w:rsidRDefault="00B63823" w:rsidP="00861AB0">
            <w:r w:rsidRPr="00A14949">
              <w:rPr>
                <w:rFonts w:eastAsia="Times New Roman" w:cstheme="minorHAnsi"/>
                <w:sz w:val="20"/>
                <w:szCs w:val="20"/>
                <w:lang w:eastAsia="pl-PL"/>
              </w:rPr>
              <w:t>C.U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44</w:t>
            </w:r>
          </w:p>
        </w:tc>
        <w:tc>
          <w:tcPr>
            <w:tcW w:w="2535" w:type="dxa"/>
            <w:gridSpan w:val="4"/>
            <w:vMerge/>
          </w:tcPr>
          <w:p w:rsidR="00B63823" w:rsidRDefault="00B63823" w:rsidP="00861AB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63823" w:rsidRPr="000A659B" w:rsidTr="00AD3F08">
        <w:tc>
          <w:tcPr>
            <w:tcW w:w="4730" w:type="dxa"/>
            <w:gridSpan w:val="5"/>
          </w:tcPr>
          <w:p w:rsidR="00B63823" w:rsidRPr="000A659B" w:rsidRDefault="00B63823" w:rsidP="00861AB0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prowadzić wentylację zastępczą z użyciem worka </w:t>
            </w:r>
            <w:proofErr w:type="spellStart"/>
            <w:r>
              <w:rPr>
                <w:rFonts w:cstheme="minorHAnsi"/>
                <w:sz w:val="20"/>
                <w:szCs w:val="20"/>
              </w:rPr>
              <w:t>samorozprężalnego</w:t>
            </w:r>
            <w:proofErr w:type="spellEnd"/>
          </w:p>
        </w:tc>
        <w:tc>
          <w:tcPr>
            <w:tcW w:w="1352" w:type="dxa"/>
            <w:gridSpan w:val="2"/>
            <w:vMerge/>
          </w:tcPr>
          <w:p w:rsidR="00B63823" w:rsidRDefault="00B63823" w:rsidP="00861AB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B63823" w:rsidRDefault="00B63823" w:rsidP="005D166E">
            <w:r w:rsidRPr="00A14949">
              <w:rPr>
                <w:rFonts w:eastAsia="Times New Roman" w:cstheme="minorHAnsi"/>
                <w:sz w:val="20"/>
                <w:szCs w:val="20"/>
                <w:lang w:eastAsia="pl-PL"/>
              </w:rPr>
              <w:t>C.U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49</w:t>
            </w:r>
          </w:p>
        </w:tc>
        <w:tc>
          <w:tcPr>
            <w:tcW w:w="2535" w:type="dxa"/>
            <w:gridSpan w:val="4"/>
            <w:vMerge/>
          </w:tcPr>
          <w:p w:rsidR="00B63823" w:rsidRDefault="00B63823" w:rsidP="00861AB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63823" w:rsidRPr="000A659B" w:rsidTr="00AD3F08">
        <w:tc>
          <w:tcPr>
            <w:tcW w:w="4730" w:type="dxa"/>
            <w:gridSpan w:val="5"/>
          </w:tcPr>
          <w:p w:rsidR="00B63823" w:rsidRPr="000A659B" w:rsidRDefault="00B63823" w:rsidP="005D166E">
            <w:pPr>
              <w:jc w:val="both"/>
              <w:rPr>
                <w:rFonts w:cstheme="minorHAnsi"/>
                <w:sz w:val="20"/>
                <w:szCs w:val="20"/>
              </w:rPr>
            </w:pPr>
            <w:r w:rsidRPr="005D166E">
              <w:rPr>
                <w:rFonts w:cstheme="minorHAnsi"/>
                <w:sz w:val="20"/>
                <w:szCs w:val="20"/>
              </w:rPr>
              <w:t>wykonywać defibrylację elektryczną z użyciem defibrylatora zautomatyzowanego</w:t>
            </w:r>
          </w:p>
        </w:tc>
        <w:tc>
          <w:tcPr>
            <w:tcW w:w="1352" w:type="dxa"/>
            <w:gridSpan w:val="2"/>
            <w:vMerge/>
          </w:tcPr>
          <w:p w:rsidR="00B63823" w:rsidRDefault="00B63823" w:rsidP="00861AB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B63823" w:rsidRDefault="00B63823" w:rsidP="005D166E">
            <w:r w:rsidRPr="00A14949">
              <w:rPr>
                <w:rFonts w:eastAsia="Times New Roman" w:cstheme="minorHAnsi"/>
                <w:sz w:val="20"/>
                <w:szCs w:val="20"/>
                <w:lang w:eastAsia="pl-PL"/>
              </w:rPr>
              <w:t>C.U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51</w:t>
            </w:r>
          </w:p>
        </w:tc>
        <w:tc>
          <w:tcPr>
            <w:tcW w:w="2535" w:type="dxa"/>
            <w:gridSpan w:val="4"/>
            <w:vMerge/>
          </w:tcPr>
          <w:p w:rsidR="00B63823" w:rsidRDefault="00B63823" w:rsidP="00861AB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63823" w:rsidRPr="000A659B" w:rsidTr="00AD3F08">
        <w:tc>
          <w:tcPr>
            <w:tcW w:w="4730" w:type="dxa"/>
            <w:gridSpan w:val="5"/>
          </w:tcPr>
          <w:p w:rsidR="00B63823" w:rsidRPr="000A659B" w:rsidRDefault="00B63823" w:rsidP="005D166E">
            <w:pPr>
              <w:jc w:val="both"/>
              <w:rPr>
                <w:rFonts w:cstheme="minorHAnsi"/>
                <w:sz w:val="20"/>
                <w:szCs w:val="20"/>
              </w:rPr>
            </w:pPr>
            <w:r w:rsidRPr="005D166E">
              <w:rPr>
                <w:rFonts w:cstheme="minorHAnsi"/>
                <w:sz w:val="20"/>
                <w:szCs w:val="20"/>
              </w:rPr>
              <w:t xml:space="preserve">wykonywać defibrylację elektryczną z użyciem defibrylatora manualnego </w:t>
            </w:r>
          </w:p>
        </w:tc>
        <w:tc>
          <w:tcPr>
            <w:tcW w:w="1352" w:type="dxa"/>
            <w:gridSpan w:val="2"/>
            <w:vMerge/>
          </w:tcPr>
          <w:p w:rsidR="00B63823" w:rsidRDefault="00B63823" w:rsidP="00861AB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B63823" w:rsidRDefault="00B63823" w:rsidP="005D166E">
            <w:r w:rsidRPr="00A14949">
              <w:rPr>
                <w:rFonts w:eastAsia="Times New Roman" w:cstheme="minorHAnsi"/>
                <w:sz w:val="20"/>
                <w:szCs w:val="20"/>
                <w:lang w:eastAsia="pl-PL"/>
              </w:rPr>
              <w:t>C.U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52</w:t>
            </w:r>
          </w:p>
        </w:tc>
        <w:tc>
          <w:tcPr>
            <w:tcW w:w="2535" w:type="dxa"/>
            <w:gridSpan w:val="4"/>
            <w:vMerge/>
          </w:tcPr>
          <w:p w:rsidR="00B63823" w:rsidRDefault="00B63823" w:rsidP="00861AB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63823" w:rsidRPr="000A659B" w:rsidTr="00AD3F08">
        <w:tc>
          <w:tcPr>
            <w:tcW w:w="4730" w:type="dxa"/>
            <w:gridSpan w:val="5"/>
          </w:tcPr>
          <w:p w:rsidR="00B63823" w:rsidRPr="000A659B" w:rsidRDefault="00B63823" w:rsidP="005D166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wykon</w:t>
            </w:r>
            <w:r w:rsidRPr="005D166E">
              <w:rPr>
                <w:rFonts w:cstheme="minorHAnsi"/>
                <w:sz w:val="20"/>
                <w:szCs w:val="20"/>
              </w:rPr>
              <w:t xml:space="preserve">ać dostęp </w:t>
            </w:r>
            <w:proofErr w:type="spellStart"/>
            <w:r w:rsidRPr="005D166E">
              <w:rPr>
                <w:rFonts w:cstheme="minorHAnsi"/>
                <w:sz w:val="20"/>
                <w:szCs w:val="20"/>
              </w:rPr>
              <w:t>doszpikowy</w:t>
            </w:r>
            <w:proofErr w:type="spellEnd"/>
            <w:r w:rsidRPr="005D166E">
              <w:rPr>
                <w:rFonts w:cstheme="minorHAnsi"/>
                <w:sz w:val="20"/>
                <w:szCs w:val="20"/>
              </w:rPr>
              <w:t xml:space="preserve"> przy użyciu gotowego zestawu</w:t>
            </w:r>
          </w:p>
        </w:tc>
        <w:tc>
          <w:tcPr>
            <w:tcW w:w="1352" w:type="dxa"/>
            <w:gridSpan w:val="2"/>
            <w:vMerge/>
          </w:tcPr>
          <w:p w:rsidR="00B63823" w:rsidRDefault="00B63823" w:rsidP="00861AB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B63823" w:rsidRDefault="00B63823" w:rsidP="005D166E">
            <w:r w:rsidRPr="00A14949">
              <w:rPr>
                <w:rFonts w:eastAsia="Times New Roman" w:cstheme="minorHAnsi"/>
                <w:sz w:val="20"/>
                <w:szCs w:val="20"/>
                <w:lang w:eastAsia="pl-PL"/>
              </w:rPr>
              <w:t>C.U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55</w:t>
            </w:r>
          </w:p>
        </w:tc>
        <w:tc>
          <w:tcPr>
            <w:tcW w:w="2535" w:type="dxa"/>
            <w:gridSpan w:val="4"/>
            <w:vMerge/>
          </w:tcPr>
          <w:p w:rsidR="00B63823" w:rsidRDefault="00B63823" w:rsidP="00861AB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63823" w:rsidRPr="000A659B" w:rsidTr="00AD3F08">
        <w:tc>
          <w:tcPr>
            <w:tcW w:w="4730" w:type="dxa"/>
            <w:gridSpan w:val="5"/>
          </w:tcPr>
          <w:p w:rsidR="00B63823" w:rsidRPr="00621E6E" w:rsidRDefault="00B63823" w:rsidP="00621E6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pob</w:t>
            </w:r>
            <w:r w:rsidRPr="00621E6E">
              <w:rPr>
                <w:rFonts w:cstheme="minorHAnsi"/>
                <w:sz w:val="20"/>
                <w:szCs w:val="20"/>
              </w:rPr>
              <w:t xml:space="preserve">rać krew oraz zabezpieczać materiał </w:t>
            </w:r>
            <w:r>
              <w:rPr>
                <w:rFonts w:cstheme="minorHAnsi"/>
                <w:sz w:val="20"/>
                <w:szCs w:val="20"/>
              </w:rPr>
              <w:t xml:space="preserve">biologiczny </w:t>
            </w:r>
            <w:r w:rsidRPr="00621E6E">
              <w:rPr>
                <w:rFonts w:cstheme="minorHAnsi"/>
                <w:sz w:val="20"/>
                <w:szCs w:val="20"/>
              </w:rPr>
              <w:t xml:space="preserve">do badań laboratoryjnych, mikrobiologicznych  </w:t>
            </w:r>
          </w:p>
          <w:p w:rsidR="00B63823" w:rsidRDefault="00B63823" w:rsidP="00621E6E">
            <w:pPr>
              <w:rPr>
                <w:rFonts w:cstheme="minorHAnsi"/>
                <w:sz w:val="20"/>
                <w:szCs w:val="20"/>
              </w:rPr>
            </w:pPr>
            <w:r w:rsidRPr="00621E6E">
              <w:rPr>
                <w:rFonts w:cstheme="minorHAnsi"/>
                <w:sz w:val="20"/>
                <w:szCs w:val="20"/>
              </w:rPr>
              <w:lastRenderedPageBreak/>
              <w:t>i toksykologicznych</w:t>
            </w:r>
          </w:p>
        </w:tc>
        <w:tc>
          <w:tcPr>
            <w:tcW w:w="1352" w:type="dxa"/>
            <w:gridSpan w:val="2"/>
            <w:vMerge/>
          </w:tcPr>
          <w:p w:rsidR="00B63823" w:rsidRDefault="00B63823" w:rsidP="00861AB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B63823" w:rsidRPr="00A14949" w:rsidRDefault="00B63823" w:rsidP="00621E6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621E6E">
              <w:rPr>
                <w:rFonts w:eastAsia="Times New Roman" w:cstheme="minorHAnsi"/>
                <w:sz w:val="20"/>
                <w:szCs w:val="20"/>
                <w:lang w:eastAsia="pl-PL"/>
              </w:rPr>
              <w:t>C.U5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535" w:type="dxa"/>
            <w:gridSpan w:val="4"/>
            <w:vMerge/>
          </w:tcPr>
          <w:p w:rsidR="00B63823" w:rsidRDefault="00B63823" w:rsidP="00861AB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63823" w:rsidRPr="000A659B" w:rsidTr="00AD3F08">
        <w:tc>
          <w:tcPr>
            <w:tcW w:w="4730" w:type="dxa"/>
            <w:gridSpan w:val="5"/>
          </w:tcPr>
          <w:p w:rsidR="00B63823" w:rsidRDefault="00B63823" w:rsidP="00621E6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wykonać </w:t>
            </w:r>
            <w:proofErr w:type="spellStart"/>
            <w:r>
              <w:rPr>
                <w:rFonts w:cstheme="minorHAnsi"/>
                <w:sz w:val="20"/>
                <w:szCs w:val="20"/>
              </w:rPr>
              <w:t>kaniulację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żył obwodowych kończyn górnych i dolnych oraz żyły szyjnej zewnętrznej</w:t>
            </w:r>
          </w:p>
        </w:tc>
        <w:tc>
          <w:tcPr>
            <w:tcW w:w="1352" w:type="dxa"/>
            <w:gridSpan w:val="2"/>
            <w:vMerge/>
          </w:tcPr>
          <w:p w:rsidR="00B63823" w:rsidRDefault="00B63823" w:rsidP="00861AB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B63823" w:rsidRPr="00621E6E" w:rsidRDefault="00B63823" w:rsidP="00B63823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C.U79</w:t>
            </w:r>
          </w:p>
        </w:tc>
        <w:tc>
          <w:tcPr>
            <w:tcW w:w="2535" w:type="dxa"/>
            <w:gridSpan w:val="4"/>
            <w:vMerge/>
          </w:tcPr>
          <w:p w:rsidR="00B63823" w:rsidRDefault="00B63823" w:rsidP="00861AB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D3F08">
        <w:trPr>
          <w:trHeight w:val="734"/>
        </w:trPr>
        <w:tc>
          <w:tcPr>
            <w:tcW w:w="4730" w:type="dxa"/>
            <w:gridSpan w:val="5"/>
          </w:tcPr>
          <w:p w:rsidR="00AD3F08" w:rsidRPr="00B83448" w:rsidRDefault="00AD3F08" w:rsidP="00AD3F08">
            <w:pPr>
              <w:rPr>
                <w:sz w:val="20"/>
                <w:szCs w:val="20"/>
              </w:rPr>
            </w:pPr>
            <w:r w:rsidRPr="003C7AE0">
              <w:rPr>
                <w:rFonts w:cstheme="minorHAnsi"/>
                <w:sz w:val="20"/>
                <w:szCs w:val="20"/>
              </w:rPr>
              <w:t>zwraca</w:t>
            </w:r>
            <w:r>
              <w:rPr>
                <w:rFonts w:cstheme="minorHAnsi"/>
                <w:sz w:val="20"/>
                <w:szCs w:val="20"/>
              </w:rPr>
              <w:t xml:space="preserve">nia się do ekspertów </w:t>
            </w:r>
            <w:r w:rsidRPr="003C7AE0">
              <w:rPr>
                <w:rFonts w:cstheme="minorHAnsi"/>
                <w:sz w:val="20"/>
                <w:szCs w:val="20"/>
              </w:rPr>
              <w:t>w przypadku trudności z samodzielnym rozwiązaniem problemu</w:t>
            </w:r>
            <w:r w:rsidRPr="00B83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P6S_</w:t>
            </w:r>
            <w:r>
              <w:rPr>
                <w:sz w:val="20"/>
                <w:szCs w:val="20"/>
              </w:rPr>
              <w:t>KK</w:t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AD3F08" w:rsidRDefault="004D3DE6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obserwacja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D3F08">
        <w:tc>
          <w:tcPr>
            <w:tcW w:w="379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AD3F08">
        <w:tc>
          <w:tcPr>
            <w:tcW w:w="3796" w:type="dxa"/>
            <w:gridSpan w:val="3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B63823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B63823">
              <w:rPr>
                <w:b/>
              </w:rPr>
              <w:t>2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B63823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B63823">
              <w:rPr>
                <w:b/>
              </w:rPr>
              <w:t>3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B63823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B63823">
              <w:rPr>
                <w:b/>
              </w:rPr>
              <w:t>2</w:t>
            </w:r>
          </w:p>
        </w:tc>
        <w:tc>
          <w:tcPr>
            <w:tcW w:w="1611" w:type="dxa"/>
            <w:gridSpan w:val="3"/>
          </w:tcPr>
          <w:p w:rsidR="00AD3F08" w:rsidRPr="009002A0" w:rsidRDefault="00AD3F08" w:rsidP="00B63823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B63823">
              <w:rPr>
                <w:b/>
              </w:rPr>
              <w:t>3</w:t>
            </w:r>
          </w:p>
        </w:tc>
      </w:tr>
      <w:tr w:rsidR="00B63823" w:rsidTr="00AD3F08">
        <w:tc>
          <w:tcPr>
            <w:tcW w:w="3796" w:type="dxa"/>
            <w:gridSpan w:val="3"/>
          </w:tcPr>
          <w:p w:rsidR="00B63823" w:rsidRDefault="00B63823" w:rsidP="00AD3F08">
            <w:r>
              <w:t>Wykład</w:t>
            </w:r>
          </w:p>
        </w:tc>
        <w:tc>
          <w:tcPr>
            <w:tcW w:w="1300" w:type="dxa"/>
            <w:gridSpan w:val="3"/>
          </w:tcPr>
          <w:p w:rsidR="00B63823" w:rsidRPr="00B4771B" w:rsidRDefault="00B63823" w:rsidP="00AD3F08">
            <w:pPr>
              <w:jc w:val="center"/>
            </w:pPr>
            <w:r>
              <w:t>20</w:t>
            </w:r>
          </w:p>
        </w:tc>
        <w:tc>
          <w:tcPr>
            <w:tcW w:w="1473" w:type="dxa"/>
            <w:gridSpan w:val="2"/>
          </w:tcPr>
          <w:p w:rsidR="00B63823" w:rsidRPr="00B4771B" w:rsidRDefault="00B63823" w:rsidP="00AD3F08">
            <w:pPr>
              <w:jc w:val="center"/>
            </w:pPr>
            <w:r w:rsidRPr="00B4771B">
              <w:t>1</w:t>
            </w:r>
            <w:r w:rsidR="004347D5">
              <w:t>5</w:t>
            </w:r>
          </w:p>
        </w:tc>
        <w:tc>
          <w:tcPr>
            <w:tcW w:w="1552" w:type="dxa"/>
            <w:gridSpan w:val="3"/>
            <w:vMerge w:val="restart"/>
          </w:tcPr>
          <w:p w:rsidR="00B63823" w:rsidRPr="00B4771B" w:rsidRDefault="00B63823" w:rsidP="00AD3F08">
            <w:pPr>
              <w:jc w:val="center"/>
            </w:pPr>
            <w:r>
              <w:t>3</w:t>
            </w:r>
          </w:p>
        </w:tc>
        <w:tc>
          <w:tcPr>
            <w:tcW w:w="1611" w:type="dxa"/>
            <w:gridSpan w:val="3"/>
            <w:vMerge w:val="restart"/>
          </w:tcPr>
          <w:p w:rsidR="00B63823" w:rsidRPr="00B4771B" w:rsidRDefault="00B63823" w:rsidP="00AD3F08">
            <w:pPr>
              <w:jc w:val="center"/>
            </w:pPr>
            <w:r>
              <w:t>4</w:t>
            </w:r>
          </w:p>
        </w:tc>
      </w:tr>
      <w:tr w:rsidR="00B63823" w:rsidTr="00AD3F08">
        <w:tc>
          <w:tcPr>
            <w:tcW w:w="3796" w:type="dxa"/>
            <w:gridSpan w:val="3"/>
          </w:tcPr>
          <w:p w:rsidR="00B63823" w:rsidRDefault="00B63823" w:rsidP="00AD3F08">
            <w:r>
              <w:t>Ćwiczenia</w:t>
            </w:r>
          </w:p>
        </w:tc>
        <w:tc>
          <w:tcPr>
            <w:tcW w:w="1300" w:type="dxa"/>
            <w:gridSpan w:val="3"/>
          </w:tcPr>
          <w:p w:rsidR="00B63823" w:rsidRPr="00B4771B" w:rsidRDefault="00B63823" w:rsidP="00AD3F08">
            <w:pPr>
              <w:jc w:val="center"/>
            </w:pPr>
            <w:r>
              <w:t>80</w:t>
            </w:r>
          </w:p>
        </w:tc>
        <w:tc>
          <w:tcPr>
            <w:tcW w:w="1473" w:type="dxa"/>
            <w:gridSpan w:val="2"/>
          </w:tcPr>
          <w:p w:rsidR="00B63823" w:rsidRPr="00B4771B" w:rsidRDefault="00B63823" w:rsidP="00AD3F08">
            <w:pPr>
              <w:jc w:val="center"/>
            </w:pPr>
            <w:r>
              <w:t>60</w:t>
            </w:r>
          </w:p>
        </w:tc>
        <w:tc>
          <w:tcPr>
            <w:tcW w:w="1552" w:type="dxa"/>
            <w:gridSpan w:val="3"/>
            <w:vMerge/>
          </w:tcPr>
          <w:p w:rsidR="00B63823" w:rsidRPr="00B4771B" w:rsidRDefault="00B63823" w:rsidP="00AD3F08">
            <w:pPr>
              <w:jc w:val="center"/>
            </w:pPr>
          </w:p>
        </w:tc>
        <w:tc>
          <w:tcPr>
            <w:tcW w:w="1611" w:type="dxa"/>
            <w:gridSpan w:val="3"/>
            <w:vMerge/>
          </w:tcPr>
          <w:p w:rsidR="00B63823" w:rsidRPr="00B4771B" w:rsidRDefault="00B63823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Seminarium</w:t>
            </w:r>
          </w:p>
        </w:tc>
        <w:tc>
          <w:tcPr>
            <w:tcW w:w="1300" w:type="dxa"/>
            <w:gridSpan w:val="3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AD3F08" w:rsidRPr="00B4771B" w:rsidRDefault="00AD3F08" w:rsidP="00AD3F08">
            <w:pPr>
              <w:jc w:val="center"/>
            </w:pPr>
            <w:r>
              <w:t>20</w:t>
            </w:r>
          </w:p>
        </w:tc>
        <w:tc>
          <w:tcPr>
            <w:tcW w:w="1473" w:type="dxa"/>
            <w:gridSpan w:val="2"/>
          </w:tcPr>
          <w:p w:rsidR="00AD3F08" w:rsidRPr="00B4771B" w:rsidRDefault="00B63823" w:rsidP="00AD3F08">
            <w:pPr>
              <w:jc w:val="center"/>
            </w:pPr>
            <w:r>
              <w:t>25</w:t>
            </w:r>
          </w:p>
        </w:tc>
        <w:tc>
          <w:tcPr>
            <w:tcW w:w="1552" w:type="dxa"/>
            <w:gridSpan w:val="3"/>
          </w:tcPr>
          <w:p w:rsidR="00AD3F08" w:rsidRPr="00B4771B" w:rsidRDefault="00B63823" w:rsidP="00AD3F08">
            <w:pPr>
              <w:jc w:val="center"/>
            </w:pPr>
            <w:r>
              <w:t>1</w:t>
            </w:r>
          </w:p>
        </w:tc>
        <w:tc>
          <w:tcPr>
            <w:tcW w:w="1611" w:type="dxa"/>
            <w:gridSpan w:val="3"/>
          </w:tcPr>
          <w:p w:rsidR="00AD3F08" w:rsidRPr="00B4771B" w:rsidRDefault="00B63823" w:rsidP="00AD3F08">
            <w:pPr>
              <w:jc w:val="center"/>
            </w:pPr>
            <w:r>
              <w:t>1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AD3F08" w:rsidRPr="00B4771B" w:rsidRDefault="00B63823" w:rsidP="00AD3F08">
            <w:pPr>
              <w:jc w:val="center"/>
            </w:pPr>
            <w:r>
              <w:t>215</w:t>
            </w:r>
          </w:p>
        </w:tc>
        <w:tc>
          <w:tcPr>
            <w:tcW w:w="3163" w:type="dxa"/>
            <w:gridSpan w:val="6"/>
            <w:vMerge w:val="restart"/>
          </w:tcPr>
          <w:p w:rsidR="00AD3F08" w:rsidRPr="00B4771B" w:rsidRDefault="00B63823" w:rsidP="00AD3F08">
            <w:pPr>
              <w:jc w:val="center"/>
            </w:pPr>
            <w:r>
              <w:t>9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AD3F08" w:rsidRPr="00B4771B" w:rsidRDefault="00B63823" w:rsidP="00AD3F08">
            <w:pPr>
              <w:jc w:val="center"/>
            </w:pPr>
            <w:r>
              <w:t>170</w:t>
            </w:r>
          </w:p>
        </w:tc>
        <w:tc>
          <w:tcPr>
            <w:tcW w:w="3163" w:type="dxa"/>
            <w:gridSpan w:val="6"/>
            <w:vMerge/>
          </w:tcPr>
          <w:p w:rsidR="00AD3F08" w:rsidRPr="00B4771B" w:rsidRDefault="00AD3F08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AD3F08" w:rsidRPr="00B4771B" w:rsidRDefault="00B63823" w:rsidP="00AD3F08">
            <w:pPr>
              <w:jc w:val="center"/>
            </w:pPr>
            <w:r>
              <w:t>140</w:t>
            </w:r>
          </w:p>
        </w:tc>
        <w:tc>
          <w:tcPr>
            <w:tcW w:w="3163" w:type="dxa"/>
            <w:gridSpan w:val="6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AD3F08" w:rsidTr="00AD3F08">
        <w:tc>
          <w:tcPr>
            <w:tcW w:w="2078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AD3F08" w:rsidRDefault="00AD3F08" w:rsidP="00AD3F08">
            <w:pPr>
              <w:jc w:val="center"/>
              <w:rPr>
                <w:b/>
                <w:sz w:val="28"/>
              </w:rPr>
            </w:pPr>
            <w:r>
              <w:rPr>
                <w:b/>
                <w:sz w:val="20"/>
              </w:rPr>
              <w:t>egzaminu</w:t>
            </w:r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 xml:space="preserve">- student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 xml:space="preserve">poniżej </w:t>
            </w:r>
            <w:r>
              <w:rPr>
                <w:sz w:val="20"/>
                <w:szCs w:val="20"/>
              </w:rPr>
              <w:t>7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dostateczna (3,0)- student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70-78%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dość dobra (3,5)- student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78,5-86%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7C57FC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dobra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7C57FC">
              <w:rPr>
                <w:sz w:val="20"/>
                <w:szCs w:val="20"/>
              </w:rPr>
              <w:t xml:space="preserve">praca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86,5-84%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ponad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85,5-92%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bardzo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92,5-100%</w:t>
            </w:r>
          </w:p>
        </w:tc>
      </w:tr>
      <w:tr w:rsidR="00865FCD" w:rsidTr="00A54084">
        <w:tc>
          <w:tcPr>
            <w:tcW w:w="2078" w:type="dxa"/>
            <w:gridSpan w:val="2"/>
            <w:vMerge w:val="restart"/>
          </w:tcPr>
          <w:p w:rsidR="00865FCD" w:rsidRDefault="00865FCD" w:rsidP="00865FCD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865FCD" w:rsidRDefault="00865FCD" w:rsidP="00865FCD">
            <w:pPr>
              <w:jc w:val="center"/>
              <w:rPr>
                <w:b/>
                <w:sz w:val="28"/>
              </w:rPr>
            </w:pPr>
            <w:r>
              <w:rPr>
                <w:b/>
                <w:sz w:val="20"/>
              </w:rPr>
              <w:t>ćwiczenia praktycznego</w:t>
            </w: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65FCD" w:rsidRDefault="00865FCD" w:rsidP="00865FCD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(2,0)-  s</w:t>
            </w:r>
            <w:r w:rsidRPr="000F7181">
              <w:rPr>
                <w:sz w:val="20"/>
                <w:szCs w:val="20"/>
              </w:rPr>
              <w:t xml:space="preserve">tudent nie opanował minimum umiejętności praktycznych i wiadomości teoretycznych określonych programem przedmiotu; nie posiada znajomości prostych zagadnień i terminologii charakterystycznej dla zawodu </w:t>
            </w:r>
            <w:r>
              <w:rPr>
                <w:sz w:val="20"/>
                <w:szCs w:val="20"/>
              </w:rPr>
              <w:t>ratownika medycznego</w:t>
            </w:r>
            <w:r w:rsidRPr="000F7181">
              <w:rPr>
                <w:sz w:val="20"/>
                <w:szCs w:val="20"/>
              </w:rPr>
              <w:t xml:space="preserve">; nie potrafi wykorzystać wiedzy teoretycznej w praktyce; nie przestrzega przepisów BHP  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865FCD" w:rsidRPr="001D62B6" w:rsidRDefault="00865FCD" w:rsidP="00865FCD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 xml:space="preserve">poniżej </w:t>
            </w:r>
            <w:r>
              <w:rPr>
                <w:sz w:val="20"/>
                <w:szCs w:val="20"/>
              </w:rPr>
              <w:t>5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865FCD" w:rsidTr="00AD3F08">
        <w:tc>
          <w:tcPr>
            <w:tcW w:w="2078" w:type="dxa"/>
            <w:gridSpan w:val="2"/>
            <w:vMerge/>
          </w:tcPr>
          <w:p w:rsidR="00865FCD" w:rsidRDefault="00865FCD" w:rsidP="00865FCD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65FCD" w:rsidRDefault="00865FCD" w:rsidP="00865F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dostateczna (3,0)- </w:t>
            </w:r>
            <w:r w:rsidRPr="000F7181">
              <w:rPr>
                <w:sz w:val="20"/>
                <w:szCs w:val="20"/>
              </w:rPr>
              <w:t>Student opanował podstawowe treści programowe i umiejętności praktyczne; wykazuje średnie zainteresowanie zdobywaniem umiejętności zawodowych; zna proste zagadnienia i terminologię zawodową; wykonując zadanie praktyczne nie zawsze stosuje łączenie teorii z praktyką; wykazuje dostateczną umiejętność planowania i wykonywania zadań praktycznych; nie opanował dobrze umiejętności prawidłowego organizowania stanowiska pracy; opanował podstawową znajomość przepisów BHP,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865FCD" w:rsidRDefault="00865FCD" w:rsidP="00865F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50,5-60%</w:t>
            </w:r>
          </w:p>
        </w:tc>
      </w:tr>
      <w:tr w:rsidR="00865FCD" w:rsidTr="00AD3F08">
        <w:tc>
          <w:tcPr>
            <w:tcW w:w="2078" w:type="dxa"/>
            <w:gridSpan w:val="2"/>
            <w:vMerge/>
          </w:tcPr>
          <w:p w:rsidR="00865FCD" w:rsidRDefault="00865FCD" w:rsidP="00865FCD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65FCD" w:rsidRDefault="00865FCD" w:rsidP="00865F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 (3,5)-</w:t>
            </w:r>
            <w:r>
              <w:t xml:space="preserve"> </w:t>
            </w:r>
            <w:r w:rsidRPr="00B939EB">
              <w:rPr>
                <w:sz w:val="20"/>
                <w:szCs w:val="20"/>
              </w:rPr>
              <w:t xml:space="preserve">Student opanował w ograniczonym zakresie podstawowe wiadomości teoretyczne i umiejętności praktyczne określone w programie nauczania; wykazuje niewystarczającą znajomość rozumienia zagadnień i terminologii charakterystycznej </w:t>
            </w:r>
            <w:r w:rsidRPr="00643569">
              <w:rPr>
                <w:sz w:val="20"/>
                <w:szCs w:val="20"/>
              </w:rPr>
              <w:t>dla zawodu ratownika medycznego</w:t>
            </w:r>
            <w:r w:rsidRPr="00B939EB">
              <w:rPr>
                <w:sz w:val="20"/>
                <w:szCs w:val="20"/>
              </w:rPr>
              <w:t xml:space="preserve">; wykazuje brak samodzielności wykonywanej </w:t>
            </w:r>
            <w:r w:rsidRPr="00B939EB">
              <w:rPr>
                <w:sz w:val="20"/>
                <w:szCs w:val="20"/>
              </w:rPr>
              <w:lastRenderedPageBreak/>
              <w:t>pracy; wykazuje trudności w łączeniu teorii z praktyką; zna przepisy BHP, ale nie zawsze stosuje je w praktyce,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865FCD" w:rsidRDefault="00865FCD" w:rsidP="00865F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60,5-70%</w:t>
            </w:r>
          </w:p>
        </w:tc>
      </w:tr>
      <w:tr w:rsidR="00865FCD" w:rsidTr="00AD3F08">
        <w:tc>
          <w:tcPr>
            <w:tcW w:w="2078" w:type="dxa"/>
            <w:gridSpan w:val="2"/>
            <w:vMerge/>
          </w:tcPr>
          <w:p w:rsidR="00865FCD" w:rsidRDefault="00865FCD" w:rsidP="00865FCD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65FCD" w:rsidRDefault="00865FCD" w:rsidP="00865F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 dobra (4,0)</w:t>
            </w:r>
            <w:r>
              <w:t xml:space="preserve"> - s</w:t>
            </w:r>
            <w:r w:rsidRPr="00B939EB">
              <w:rPr>
                <w:sz w:val="20"/>
                <w:szCs w:val="20"/>
              </w:rPr>
              <w:t>tudent opanował wiadomości i umiejętności w zakresie pozwalającym na zrozumieniu większości materiału z zakresu programu nauczania; posiada umiejętności praktyczne; posiada umiejętności organizacji stanowiska pracy; posiada umiejętności wykorzystania wiedzy teoretycznej w praktyce;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865FCD" w:rsidRDefault="00865FCD" w:rsidP="00865F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70,5-80%</w:t>
            </w:r>
          </w:p>
        </w:tc>
      </w:tr>
      <w:tr w:rsidR="00865FCD" w:rsidTr="00AD3F08">
        <w:tc>
          <w:tcPr>
            <w:tcW w:w="2078" w:type="dxa"/>
            <w:gridSpan w:val="2"/>
            <w:vMerge/>
          </w:tcPr>
          <w:p w:rsidR="00865FCD" w:rsidRDefault="00865FCD" w:rsidP="00865FCD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65FCD" w:rsidRDefault="00865FCD" w:rsidP="00865F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 ponad dobra (4,5)</w:t>
            </w:r>
            <w:r>
              <w:t xml:space="preserve"> - </w:t>
            </w:r>
            <w:r>
              <w:rPr>
                <w:sz w:val="20"/>
                <w:szCs w:val="20"/>
              </w:rPr>
              <w:t>s</w:t>
            </w:r>
            <w:r w:rsidRPr="00B939EB">
              <w:rPr>
                <w:sz w:val="20"/>
                <w:szCs w:val="20"/>
              </w:rPr>
              <w:t>tudent opanował pełny zakres wiedzy teoretycznej i umiejętności praktyczne określane programem nauczania; wykazuje się samodzielnością podczas wykonywania zadania, posiada umiejętność organizowania stanowisk pracy; przestrzega zasad BHP; wszystkie nieobecności są odpracowane; posiada umiejętności pracy w zespole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865FCD" w:rsidRDefault="00865FCD" w:rsidP="00865F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85,5-90%</w:t>
            </w:r>
          </w:p>
        </w:tc>
      </w:tr>
      <w:tr w:rsidR="00865FCD" w:rsidTr="00AD3F08">
        <w:tc>
          <w:tcPr>
            <w:tcW w:w="2078" w:type="dxa"/>
            <w:gridSpan w:val="2"/>
            <w:vMerge/>
          </w:tcPr>
          <w:p w:rsidR="00865FCD" w:rsidRDefault="00865FCD" w:rsidP="00865FCD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65FCD" w:rsidRDefault="00865FCD" w:rsidP="00865F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 bardzo dobra (5,0)</w:t>
            </w:r>
            <w:r>
              <w:t xml:space="preserve"> - </w:t>
            </w:r>
            <w:r w:rsidRPr="00B939EB">
              <w:rPr>
                <w:sz w:val="20"/>
                <w:szCs w:val="20"/>
              </w:rPr>
              <w:t xml:space="preserve">student opanował pełny zakres wiedzy teoretycznej i umiejętności praktyczne określane programem nauczania; biegle posługuje się terminologią charakterystyczną </w:t>
            </w:r>
            <w:r w:rsidRPr="00A95B4C">
              <w:rPr>
                <w:sz w:val="20"/>
                <w:szCs w:val="20"/>
              </w:rPr>
              <w:t>dla zawodu ratownika medycznego</w:t>
            </w:r>
            <w:r w:rsidRPr="00B939EB">
              <w:rPr>
                <w:sz w:val="20"/>
                <w:szCs w:val="20"/>
              </w:rPr>
              <w:t>; wykorzystuje wiedzę teoretyczną w praktyce; rozumie zależności między teorią a praktyką; wykazuje się pełną samodzielnością podczas wykonywania ćwiczenia; posiada umiejętność przewidywania efektów wykonywanego ćwiczenia i samodzielnego stosowania wiedzy w sytuacjach nietypowych;   przestrzega zasady BHP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865FCD" w:rsidRDefault="00865FCD" w:rsidP="00865F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90,5-100%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</w:tcPr>
          <w:p w:rsidR="000F6905" w:rsidRPr="000F6905" w:rsidRDefault="000F6905" w:rsidP="000F6905">
            <w:pPr>
              <w:rPr>
                <w:sz w:val="20"/>
                <w:szCs w:val="20"/>
              </w:rPr>
            </w:pPr>
            <w:r w:rsidRPr="000F6905">
              <w:rPr>
                <w:sz w:val="20"/>
                <w:szCs w:val="20"/>
              </w:rPr>
              <w:t xml:space="preserve">Anders. J. (red.). Wytyczne resuscytacji 2015. wydawnictwo Polskiej </w:t>
            </w:r>
            <w:r>
              <w:rPr>
                <w:sz w:val="20"/>
                <w:szCs w:val="20"/>
              </w:rPr>
              <w:t xml:space="preserve">Rady Resuscytacji Kraków 2016. </w:t>
            </w:r>
          </w:p>
          <w:p w:rsidR="00AD3F08" w:rsidRDefault="000F6905" w:rsidP="000F6905">
            <w:pPr>
              <w:rPr>
                <w:b/>
                <w:sz w:val="28"/>
              </w:rPr>
            </w:pPr>
            <w:r w:rsidRPr="000F6905">
              <w:rPr>
                <w:sz w:val="20"/>
                <w:szCs w:val="20"/>
              </w:rPr>
              <w:t>Paciorek. P., Patrzała. A. (red.). Medyczne Czynności Ratunkowe. wyd. PZWL, Warszawa 2018r.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</w:tcPr>
          <w:p w:rsidR="000F6905" w:rsidRPr="000F6905" w:rsidRDefault="000F6905" w:rsidP="000F6905">
            <w:pPr>
              <w:rPr>
                <w:sz w:val="20"/>
                <w:szCs w:val="20"/>
              </w:rPr>
            </w:pPr>
            <w:r w:rsidRPr="000F6905">
              <w:rPr>
                <w:sz w:val="20"/>
                <w:szCs w:val="20"/>
              </w:rPr>
              <w:t xml:space="preserve">Gucwa. J., Madej, T. (red.). Zaawansowane zabiegi resuscytacyjne i wybrane stany nagłe. wyd. Medycyna Praktyczna. Kraków 2015. </w:t>
            </w:r>
          </w:p>
          <w:p w:rsidR="000F6905" w:rsidRPr="000F6905" w:rsidRDefault="000F6905" w:rsidP="000F6905">
            <w:pPr>
              <w:rPr>
                <w:sz w:val="20"/>
                <w:szCs w:val="20"/>
              </w:rPr>
            </w:pPr>
            <w:r w:rsidRPr="000F6905">
              <w:rPr>
                <w:sz w:val="20"/>
                <w:szCs w:val="20"/>
              </w:rPr>
              <w:t xml:space="preserve">Stępka. A. Stany Zagrożenia życia w chorobach układu krążenia. PZWL. Warszawa 2020. </w:t>
            </w:r>
          </w:p>
          <w:p w:rsidR="00AD3F08" w:rsidRDefault="000F6905" w:rsidP="000F6905">
            <w:pPr>
              <w:rPr>
                <w:sz w:val="20"/>
                <w:szCs w:val="20"/>
              </w:rPr>
            </w:pPr>
            <w:r w:rsidRPr="000F6905">
              <w:rPr>
                <w:sz w:val="20"/>
                <w:szCs w:val="20"/>
              </w:rPr>
              <w:t>Anders. J.(red.). Pierwsza pomoc i resuscytacja krążeniowo-oddechowa. Polska Rada Resuscytacji. Kraków 2011.</w:t>
            </w:r>
          </w:p>
          <w:p w:rsidR="000C28E0" w:rsidRPr="000C28E0" w:rsidRDefault="000C28E0" w:rsidP="000F6905">
            <w:pPr>
              <w:rPr>
                <w:sz w:val="20"/>
                <w:szCs w:val="20"/>
              </w:rPr>
            </w:pPr>
            <w:r w:rsidRPr="000C28E0">
              <w:rPr>
                <w:sz w:val="20"/>
                <w:szCs w:val="20"/>
              </w:rPr>
              <w:t xml:space="preserve">Kózka. M., </w:t>
            </w:r>
            <w:proofErr w:type="spellStart"/>
            <w:r w:rsidRPr="000C28E0">
              <w:rPr>
                <w:sz w:val="20"/>
                <w:szCs w:val="20"/>
              </w:rPr>
              <w:t>Płaszewska</w:t>
            </w:r>
            <w:proofErr w:type="spellEnd"/>
            <w:r w:rsidRPr="000C28E0">
              <w:rPr>
                <w:sz w:val="20"/>
                <w:szCs w:val="20"/>
              </w:rPr>
              <w:t xml:space="preserve">-Żywko. L. (red.). Procedury Pielęgniarskie. wyd. PZWL, Warszawa 2015.   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AD3F08" w:rsidTr="00AD3F08">
        <w:tc>
          <w:tcPr>
            <w:tcW w:w="515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E42068" w:rsidRDefault="00AD3F08" w:rsidP="000F6905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 xml:space="preserve">SEMESTR </w:t>
            </w:r>
            <w:r w:rsidR="000F6905">
              <w:rPr>
                <w:b/>
                <w:sz w:val="24"/>
                <w:szCs w:val="24"/>
              </w:rPr>
              <w:t>2</w:t>
            </w:r>
          </w:p>
        </w:tc>
      </w:tr>
      <w:tr w:rsidR="00AD3F08" w:rsidTr="00AD3F08">
        <w:tc>
          <w:tcPr>
            <w:tcW w:w="515" w:type="dxa"/>
          </w:tcPr>
          <w:p w:rsidR="00AD3F08" w:rsidRPr="00E87231" w:rsidRDefault="00AD3F08" w:rsidP="00AD3F08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AD3F08" w:rsidRDefault="00044711" w:rsidP="00044711">
            <w:pPr>
              <w:ind w:left="-51"/>
              <w:jc w:val="both"/>
              <w:rPr>
                <w:rFonts w:cstheme="minorHAnsi"/>
                <w:bCs/>
              </w:rPr>
            </w:pPr>
            <w:r w:rsidRPr="00044711">
              <w:rPr>
                <w:rFonts w:cstheme="minorHAnsi"/>
                <w:bCs/>
              </w:rPr>
              <w:t>Niebezpieczeństwa wynikające z przerwania ciągłości skóry oraz kontaktu oraz z krwią i płynami ustrojowymi. Podstawowe zasady w profil</w:t>
            </w:r>
            <w:r>
              <w:rPr>
                <w:rFonts w:cstheme="minorHAnsi"/>
                <w:bCs/>
              </w:rPr>
              <w:t xml:space="preserve">aktyce zakażeń. </w:t>
            </w:r>
          </w:p>
          <w:p w:rsidR="007E2714" w:rsidRPr="003E0CC0" w:rsidRDefault="007E2714" w:rsidP="00044711">
            <w:pPr>
              <w:ind w:left="-51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AD3F08" w:rsidRPr="00FA0F73" w:rsidRDefault="00AD3F08" w:rsidP="00AD3F08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AD3F08" w:rsidRPr="00FA0F73" w:rsidRDefault="00044711" w:rsidP="00AD3F08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3F194A" w:rsidTr="00AD3F08">
        <w:tc>
          <w:tcPr>
            <w:tcW w:w="515" w:type="dxa"/>
          </w:tcPr>
          <w:p w:rsidR="003F194A" w:rsidRPr="00E87231" w:rsidRDefault="003F194A" w:rsidP="003F194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3F194A" w:rsidRDefault="003F194A" w:rsidP="003F194A">
            <w:pPr>
              <w:ind w:left="-51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Definicje pojęć</w:t>
            </w:r>
            <w:r w:rsidRPr="00044711">
              <w:rPr>
                <w:rFonts w:cstheme="minorHAnsi"/>
                <w:bCs/>
              </w:rPr>
              <w:t>: aseptyka, an</w:t>
            </w:r>
            <w:r>
              <w:rPr>
                <w:rFonts w:cstheme="minorHAnsi"/>
                <w:bCs/>
              </w:rPr>
              <w:t xml:space="preserve">tyseptyka, dezynfekcja. Środki </w:t>
            </w:r>
            <w:r w:rsidRPr="00044711">
              <w:rPr>
                <w:rFonts w:cstheme="minorHAnsi"/>
                <w:bCs/>
              </w:rPr>
              <w:t>i materiały aseptyczne i antyseptyczne. Zasady postępowania aseptycznego, pojęcie i metody sterylizacji. Mycie chirurgiczne rąk</w:t>
            </w:r>
            <w:r w:rsidR="007E2714">
              <w:rPr>
                <w:rFonts w:cstheme="minorHAnsi"/>
                <w:bCs/>
              </w:rPr>
              <w:t>.</w:t>
            </w:r>
          </w:p>
          <w:p w:rsidR="007E2714" w:rsidRPr="003E0CC0" w:rsidRDefault="007E2714" w:rsidP="003F194A">
            <w:pPr>
              <w:ind w:left="-51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3F194A" w:rsidRPr="00FA0F73" w:rsidRDefault="003F194A" w:rsidP="003F194A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3F194A" w:rsidRPr="00FA0F73" w:rsidRDefault="003F194A" w:rsidP="003F194A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AD3F08" w:rsidTr="00AD3F08">
        <w:tc>
          <w:tcPr>
            <w:tcW w:w="515" w:type="dxa"/>
          </w:tcPr>
          <w:p w:rsidR="00AD3F08" w:rsidRPr="00E87231" w:rsidRDefault="00AD3F08" w:rsidP="00AD3F0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AD3F08" w:rsidRDefault="003F194A" w:rsidP="003F194A">
            <w:pPr>
              <w:rPr>
                <w:rFonts w:cstheme="minorHAnsi"/>
                <w:bCs/>
              </w:rPr>
            </w:pPr>
            <w:r w:rsidRPr="003F194A">
              <w:rPr>
                <w:rFonts w:cstheme="minorHAnsi"/>
                <w:bCs/>
              </w:rPr>
              <w:t xml:space="preserve">Szybkie badanie urazowe i przygotowanie poszkodowanego do transportu. Pozycje </w:t>
            </w:r>
            <w:proofErr w:type="spellStart"/>
            <w:r w:rsidRPr="003F194A">
              <w:rPr>
                <w:rFonts w:cstheme="minorHAnsi"/>
                <w:bCs/>
              </w:rPr>
              <w:t>ułożeniowe</w:t>
            </w:r>
            <w:proofErr w:type="spellEnd"/>
            <w:r>
              <w:rPr>
                <w:rFonts w:cstheme="minorHAnsi"/>
                <w:bCs/>
              </w:rPr>
              <w:t>.</w:t>
            </w:r>
          </w:p>
          <w:p w:rsidR="007E2714" w:rsidRPr="003E0CC0" w:rsidRDefault="007E2714" w:rsidP="003F194A">
            <w:pPr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AD3F08" w:rsidRDefault="00AD3F08" w:rsidP="00AD3F08">
            <w:r w:rsidRPr="00EB7178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AD3F08" w:rsidRPr="00FA0F73" w:rsidRDefault="00044711" w:rsidP="00AD3F08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3F194A" w:rsidTr="003F194A">
        <w:trPr>
          <w:trHeight w:val="721"/>
        </w:trPr>
        <w:tc>
          <w:tcPr>
            <w:tcW w:w="515" w:type="dxa"/>
          </w:tcPr>
          <w:p w:rsidR="003F194A" w:rsidRPr="00E87231" w:rsidRDefault="003F194A" w:rsidP="003F194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7E2714" w:rsidRPr="003E0CC0" w:rsidRDefault="003F194A" w:rsidP="007E2714">
            <w:pPr>
              <w:ind w:left="-51"/>
              <w:jc w:val="both"/>
              <w:rPr>
                <w:rFonts w:cstheme="minorHAnsi"/>
                <w:bCs/>
              </w:rPr>
            </w:pPr>
            <w:r w:rsidRPr="00044711">
              <w:rPr>
                <w:rFonts w:cstheme="minorHAnsi"/>
                <w:bCs/>
              </w:rPr>
              <w:t xml:space="preserve">Zasady postępowania ze zużytym sprzętem i materiałem. Narzędzia chirurgiczne. Pojęcie </w:t>
            </w:r>
            <w:r>
              <w:rPr>
                <w:rFonts w:cstheme="minorHAnsi"/>
                <w:bCs/>
              </w:rPr>
              <w:t xml:space="preserve">rany. Rodzaje ran. Fazy gojenia, cele </w:t>
            </w:r>
            <w:r w:rsidRPr="00044711">
              <w:rPr>
                <w:rFonts w:cstheme="minorHAnsi"/>
                <w:bCs/>
              </w:rPr>
              <w:t>i zasady opatrywania ran. Rodzaje opatrunków. Materiały opatrunkowe.</w:t>
            </w:r>
          </w:p>
        </w:tc>
        <w:tc>
          <w:tcPr>
            <w:tcW w:w="1886" w:type="dxa"/>
            <w:gridSpan w:val="4"/>
          </w:tcPr>
          <w:p w:rsidR="003F194A" w:rsidRDefault="003F194A" w:rsidP="003F194A">
            <w:r w:rsidRPr="00EB7178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3F194A" w:rsidRPr="00FA0F73" w:rsidRDefault="003F194A" w:rsidP="003F194A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044711" w:rsidTr="00AD3F08">
        <w:tc>
          <w:tcPr>
            <w:tcW w:w="515" w:type="dxa"/>
          </w:tcPr>
          <w:p w:rsidR="00044711" w:rsidRPr="00E87231" w:rsidRDefault="00044711" w:rsidP="0004471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6569" w:type="dxa"/>
            <w:gridSpan w:val="8"/>
          </w:tcPr>
          <w:p w:rsidR="00044711" w:rsidRDefault="00CD4C45" w:rsidP="00044711">
            <w:pPr>
              <w:ind w:left="-63"/>
              <w:rPr>
                <w:rFonts w:cstheme="minorHAnsi"/>
                <w:bCs/>
              </w:rPr>
            </w:pPr>
            <w:r w:rsidRPr="00CD4C45">
              <w:rPr>
                <w:rFonts w:cstheme="minorHAnsi"/>
                <w:bCs/>
              </w:rPr>
              <w:t>Podstawy elektrokardiografii. Defibrylacja automatyczna i ręczna</w:t>
            </w:r>
            <w:r w:rsidR="007E2714">
              <w:rPr>
                <w:rFonts w:cstheme="minorHAnsi"/>
                <w:bCs/>
              </w:rPr>
              <w:t>.</w:t>
            </w:r>
          </w:p>
          <w:p w:rsidR="007E2714" w:rsidRPr="003E0CC0" w:rsidRDefault="007E2714" w:rsidP="00044711">
            <w:pPr>
              <w:ind w:left="-63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044711" w:rsidRDefault="00044711" w:rsidP="00044711">
            <w:r w:rsidRPr="00EB7178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044711" w:rsidRDefault="003F194A" w:rsidP="00044711">
            <w:r>
              <w:rPr>
                <w:b/>
              </w:rPr>
              <w:t>4</w:t>
            </w:r>
          </w:p>
        </w:tc>
      </w:tr>
      <w:tr w:rsidR="00AD3F08" w:rsidTr="00AD3F08">
        <w:tc>
          <w:tcPr>
            <w:tcW w:w="515" w:type="dxa"/>
          </w:tcPr>
          <w:p w:rsidR="00AD3F08" w:rsidRPr="00E87231" w:rsidRDefault="00AD3F08" w:rsidP="00AD3F0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3F194A" w:rsidRPr="003F194A" w:rsidRDefault="003F194A" w:rsidP="003F194A">
            <w:pPr>
              <w:ind w:left="-63"/>
              <w:jc w:val="both"/>
              <w:rPr>
                <w:rFonts w:cstheme="minorHAnsi"/>
                <w:bCs/>
              </w:rPr>
            </w:pPr>
            <w:r w:rsidRPr="003F194A">
              <w:rPr>
                <w:rFonts w:cstheme="minorHAnsi"/>
                <w:bCs/>
              </w:rPr>
              <w:t>Wykonywanie higienicznego, dezynfekcyjnego, chirurgicznego mycia rąk. Nakładanie rękawic, masek, okularów, fartuchów.</w:t>
            </w:r>
          </w:p>
          <w:p w:rsidR="003F194A" w:rsidRPr="003F194A" w:rsidRDefault="003F194A" w:rsidP="003F194A">
            <w:pPr>
              <w:ind w:left="-63"/>
              <w:jc w:val="both"/>
              <w:rPr>
                <w:rFonts w:cstheme="minorHAnsi"/>
                <w:bCs/>
              </w:rPr>
            </w:pPr>
            <w:r w:rsidRPr="003F194A">
              <w:rPr>
                <w:rFonts w:cstheme="minorHAnsi"/>
                <w:bCs/>
              </w:rPr>
              <w:t>Rozpoznawanie narzędzi chirurgicznych. Przygotowanie pakietów narzędzi , materiałów opatrunkowych i bielizny. Przygotowanie zestawu do chirurgicznego zaopatrzenia ran. Odkażanie pola zabiegowego, wykonanie chirurgicznego szycia rany, segregacja zużytego sprzętu.</w:t>
            </w:r>
          </w:p>
          <w:p w:rsidR="00AD3F08" w:rsidRDefault="003F194A" w:rsidP="003F194A">
            <w:pPr>
              <w:ind w:left="-63"/>
              <w:jc w:val="both"/>
              <w:rPr>
                <w:rFonts w:cstheme="minorHAnsi"/>
                <w:bCs/>
              </w:rPr>
            </w:pPr>
            <w:r w:rsidRPr="003F194A">
              <w:rPr>
                <w:rFonts w:cstheme="minorHAnsi"/>
                <w:bCs/>
              </w:rPr>
              <w:t>Szycie chirurgiczne ran: szew pojedynczy węzełkowy, samoadaptujący</w:t>
            </w:r>
            <w:r w:rsidR="007E2714">
              <w:rPr>
                <w:rFonts w:cstheme="minorHAnsi"/>
                <w:bCs/>
              </w:rPr>
              <w:t>.</w:t>
            </w:r>
          </w:p>
          <w:p w:rsidR="007E2714" w:rsidRPr="003E0CC0" w:rsidRDefault="007E2714" w:rsidP="003F194A">
            <w:pPr>
              <w:ind w:left="-63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AD3F08" w:rsidRPr="00EB7178" w:rsidRDefault="00AD3F08" w:rsidP="00AD3F08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AD3F08" w:rsidRDefault="00A1039D" w:rsidP="00AD3F08">
            <w:r>
              <w:rPr>
                <w:b/>
              </w:rPr>
              <w:t>6</w:t>
            </w:r>
          </w:p>
        </w:tc>
      </w:tr>
      <w:tr w:rsidR="003F194A" w:rsidTr="00AD3F08">
        <w:tc>
          <w:tcPr>
            <w:tcW w:w="515" w:type="dxa"/>
          </w:tcPr>
          <w:p w:rsidR="003F194A" w:rsidRPr="00E87231" w:rsidRDefault="003F194A" w:rsidP="003F194A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:rsidR="003F194A" w:rsidRPr="003F194A" w:rsidRDefault="003F194A" w:rsidP="003F194A">
            <w:pPr>
              <w:ind w:left="-51"/>
              <w:jc w:val="both"/>
              <w:rPr>
                <w:rFonts w:cstheme="minorHAnsi"/>
                <w:bCs/>
              </w:rPr>
            </w:pPr>
            <w:r w:rsidRPr="003F194A">
              <w:rPr>
                <w:rFonts w:cstheme="minorHAnsi"/>
                <w:bCs/>
              </w:rPr>
              <w:t xml:space="preserve">Zakładanie opatrunków osłaniających, uszczelniających, unieruchamiających na różne okolice ciała. Mocowanie opatrunków za pomocą chusty, </w:t>
            </w:r>
            <w:proofErr w:type="spellStart"/>
            <w:r w:rsidRPr="003F194A">
              <w:rPr>
                <w:rFonts w:cstheme="minorHAnsi"/>
                <w:bCs/>
              </w:rPr>
              <w:t>codofixu</w:t>
            </w:r>
            <w:proofErr w:type="spellEnd"/>
            <w:r w:rsidRPr="003F194A">
              <w:rPr>
                <w:rFonts w:cstheme="minorHAnsi"/>
                <w:bCs/>
              </w:rPr>
              <w:t>, przylepca. Zakładanie opatrunków uciskowych.</w:t>
            </w:r>
          </w:p>
          <w:p w:rsidR="003F194A" w:rsidRDefault="003F194A" w:rsidP="003F194A">
            <w:pPr>
              <w:ind w:left="-51"/>
              <w:jc w:val="both"/>
              <w:rPr>
                <w:rFonts w:cstheme="minorHAnsi"/>
                <w:bCs/>
              </w:rPr>
            </w:pPr>
            <w:r w:rsidRPr="003F194A">
              <w:rPr>
                <w:rFonts w:cstheme="minorHAnsi"/>
                <w:bCs/>
              </w:rPr>
              <w:t>Rozpoznawanie rodzajów obrażeń. Dobieranie opatrunków i sposobów ich mocowania w zależności od warunków udzielania pomocy: miejsce publiczne, ambulatorium, szpital. Bandażowanie określonych okolic ciała. Przygotowywanie zastawów do zmiany opatrunków.</w:t>
            </w:r>
          </w:p>
          <w:p w:rsidR="007E2714" w:rsidRPr="003E0CC0" w:rsidRDefault="007E2714" w:rsidP="003F194A">
            <w:pPr>
              <w:ind w:left="-51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3F194A" w:rsidRPr="00EB7178" w:rsidRDefault="003F194A" w:rsidP="003F194A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3F194A" w:rsidRDefault="00A1039D" w:rsidP="003F194A">
            <w:r>
              <w:rPr>
                <w:b/>
              </w:rPr>
              <w:t>6</w:t>
            </w:r>
          </w:p>
        </w:tc>
      </w:tr>
      <w:tr w:rsidR="00532B84" w:rsidTr="00AD3F08">
        <w:tc>
          <w:tcPr>
            <w:tcW w:w="515" w:type="dxa"/>
          </w:tcPr>
          <w:p w:rsidR="00532B84" w:rsidRPr="00E87231" w:rsidRDefault="00532B84" w:rsidP="00532B84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569" w:type="dxa"/>
            <w:gridSpan w:val="8"/>
          </w:tcPr>
          <w:p w:rsidR="00532B84" w:rsidRDefault="00532B84" w:rsidP="00532B84">
            <w:pPr>
              <w:ind w:left="-51"/>
              <w:jc w:val="both"/>
              <w:rPr>
                <w:rFonts w:cstheme="minorHAnsi"/>
                <w:bCs/>
              </w:rPr>
            </w:pPr>
            <w:r w:rsidRPr="00A1039D">
              <w:rPr>
                <w:rFonts w:cstheme="minorHAnsi"/>
                <w:bCs/>
              </w:rPr>
              <w:t xml:space="preserve">Szybkie badanie urazowe i przygotowanie poszkodowanego do transportu. Ewakuacja poszkodowanego z pojazdu. Chwyt </w:t>
            </w:r>
            <w:proofErr w:type="spellStart"/>
            <w:r w:rsidRPr="00A1039D">
              <w:rPr>
                <w:rFonts w:cstheme="minorHAnsi"/>
                <w:bCs/>
              </w:rPr>
              <w:t>Rauteka</w:t>
            </w:r>
            <w:proofErr w:type="spellEnd"/>
            <w:r w:rsidR="007E2714">
              <w:rPr>
                <w:rFonts w:cstheme="minorHAnsi"/>
                <w:bCs/>
              </w:rPr>
              <w:t>.</w:t>
            </w:r>
          </w:p>
          <w:p w:rsidR="007E2714" w:rsidRPr="003E0CC0" w:rsidRDefault="007E2714" w:rsidP="00532B84">
            <w:pPr>
              <w:ind w:left="-51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532B84" w:rsidRPr="00EB7178" w:rsidRDefault="00532B84" w:rsidP="00532B84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532B84" w:rsidRDefault="00532B84" w:rsidP="00532B84">
            <w:r>
              <w:rPr>
                <w:b/>
              </w:rPr>
              <w:t>12</w:t>
            </w:r>
          </w:p>
        </w:tc>
      </w:tr>
      <w:tr w:rsidR="00532B84" w:rsidTr="00AD3F08">
        <w:tc>
          <w:tcPr>
            <w:tcW w:w="515" w:type="dxa"/>
          </w:tcPr>
          <w:p w:rsidR="00532B84" w:rsidRPr="00E87231" w:rsidRDefault="00532B84" w:rsidP="00532B84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569" w:type="dxa"/>
            <w:gridSpan w:val="8"/>
          </w:tcPr>
          <w:p w:rsidR="00532B84" w:rsidRDefault="00532B84" w:rsidP="00532B84">
            <w:pPr>
              <w:ind w:left="-51"/>
              <w:jc w:val="both"/>
              <w:rPr>
                <w:rFonts w:cstheme="minorHAnsi"/>
                <w:bCs/>
              </w:rPr>
            </w:pPr>
            <w:r w:rsidRPr="00A1039D">
              <w:rPr>
                <w:rFonts w:cstheme="minorHAnsi"/>
                <w:bCs/>
              </w:rPr>
              <w:t>Wykonanie i opisanie badania EKG 12-odprowadzeniowego</w:t>
            </w:r>
            <w:r w:rsidR="007E2714">
              <w:rPr>
                <w:rFonts w:cstheme="minorHAnsi"/>
                <w:bCs/>
              </w:rPr>
              <w:t>.</w:t>
            </w:r>
          </w:p>
          <w:p w:rsidR="007E2714" w:rsidRPr="003E0CC0" w:rsidRDefault="007E2714" w:rsidP="00532B84">
            <w:pPr>
              <w:ind w:left="-51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532B84" w:rsidRPr="00EB7178" w:rsidRDefault="00532B84" w:rsidP="00532B84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532B84" w:rsidRDefault="00532B84" w:rsidP="00532B84">
            <w:r>
              <w:rPr>
                <w:b/>
              </w:rPr>
              <w:t>12</w:t>
            </w:r>
          </w:p>
        </w:tc>
      </w:tr>
      <w:tr w:rsidR="00532B84" w:rsidTr="00AD3F08">
        <w:tc>
          <w:tcPr>
            <w:tcW w:w="515" w:type="dxa"/>
          </w:tcPr>
          <w:p w:rsidR="00532B84" w:rsidRPr="00E87231" w:rsidRDefault="00532B84" w:rsidP="00532B84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569" w:type="dxa"/>
            <w:gridSpan w:val="8"/>
          </w:tcPr>
          <w:p w:rsidR="00532B84" w:rsidRDefault="00532B84" w:rsidP="00532B84">
            <w:pPr>
              <w:ind w:left="-52"/>
              <w:rPr>
                <w:rFonts w:cstheme="minorHAnsi"/>
                <w:bCs/>
              </w:rPr>
            </w:pPr>
            <w:r w:rsidRPr="00A1039D">
              <w:rPr>
                <w:rFonts w:cstheme="minorHAnsi"/>
                <w:bCs/>
              </w:rPr>
              <w:t>Wykonanie defib</w:t>
            </w:r>
            <w:r w:rsidR="007E2714">
              <w:rPr>
                <w:rFonts w:cstheme="minorHAnsi"/>
                <w:bCs/>
              </w:rPr>
              <w:t>rylacji automatycznej i ręcznej.</w:t>
            </w:r>
          </w:p>
          <w:p w:rsidR="007E2714" w:rsidRPr="00A1039D" w:rsidRDefault="007E2714" w:rsidP="00532B84">
            <w:pPr>
              <w:ind w:left="-52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532B84" w:rsidRPr="00EB7178" w:rsidRDefault="00532B84" w:rsidP="00532B84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532B84" w:rsidRDefault="00532B84" w:rsidP="00532B84">
            <w:r>
              <w:rPr>
                <w:b/>
              </w:rPr>
              <w:t>12</w:t>
            </w:r>
          </w:p>
        </w:tc>
      </w:tr>
      <w:tr w:rsidR="00532B84" w:rsidTr="00AD3F08">
        <w:tc>
          <w:tcPr>
            <w:tcW w:w="515" w:type="dxa"/>
          </w:tcPr>
          <w:p w:rsidR="00532B84" w:rsidRPr="00E87231" w:rsidRDefault="00532B84" w:rsidP="00532B84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6569" w:type="dxa"/>
            <w:gridSpan w:val="8"/>
          </w:tcPr>
          <w:p w:rsidR="00532B84" w:rsidRDefault="00532B84" w:rsidP="00532B84">
            <w:pPr>
              <w:ind w:left="-51"/>
              <w:jc w:val="both"/>
              <w:rPr>
                <w:rFonts w:cstheme="minorHAnsi"/>
                <w:bCs/>
              </w:rPr>
            </w:pPr>
            <w:r w:rsidRPr="00A1039D">
              <w:rPr>
                <w:rFonts w:cstheme="minorHAnsi"/>
                <w:bCs/>
              </w:rPr>
              <w:t xml:space="preserve">BLS </w:t>
            </w:r>
            <w:r>
              <w:rPr>
                <w:rFonts w:cstheme="minorHAnsi"/>
                <w:bCs/>
              </w:rPr>
              <w:t>-</w:t>
            </w:r>
            <w:r w:rsidRPr="00A1039D">
              <w:rPr>
                <w:rFonts w:cstheme="minorHAnsi"/>
                <w:bCs/>
              </w:rPr>
              <w:t xml:space="preserve"> ćwiczenia na fantomie</w:t>
            </w:r>
            <w:r w:rsidR="007E2714">
              <w:rPr>
                <w:rFonts w:cstheme="minorHAnsi"/>
                <w:bCs/>
              </w:rPr>
              <w:t>.</w:t>
            </w:r>
          </w:p>
          <w:p w:rsidR="007E2714" w:rsidRPr="003E0CC0" w:rsidRDefault="007E2714" w:rsidP="00532B84">
            <w:pPr>
              <w:ind w:left="-51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532B84" w:rsidRPr="00EB7178" w:rsidRDefault="00532B84" w:rsidP="00532B84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532B84" w:rsidRDefault="00532B84" w:rsidP="00532B84">
            <w:r>
              <w:rPr>
                <w:b/>
              </w:rPr>
              <w:t>12</w:t>
            </w:r>
          </w:p>
        </w:tc>
      </w:tr>
      <w:tr w:rsidR="00532B84" w:rsidTr="00AD3F08">
        <w:tc>
          <w:tcPr>
            <w:tcW w:w="515" w:type="dxa"/>
          </w:tcPr>
          <w:p w:rsidR="00532B84" w:rsidRPr="00E87231" w:rsidRDefault="00532B84" w:rsidP="00532B84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569" w:type="dxa"/>
            <w:gridSpan w:val="8"/>
          </w:tcPr>
          <w:p w:rsidR="00532B84" w:rsidRDefault="00532B84" w:rsidP="00532B84">
            <w:pPr>
              <w:ind w:left="-51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Zajęcia terenowe </w:t>
            </w:r>
            <w:r w:rsidR="007E2714">
              <w:rPr>
                <w:rFonts w:cstheme="minorHAnsi"/>
                <w:bCs/>
              </w:rPr>
              <w:t>–</w:t>
            </w:r>
            <w:r>
              <w:rPr>
                <w:rFonts w:cstheme="minorHAnsi"/>
                <w:bCs/>
              </w:rPr>
              <w:t xml:space="preserve"> obóz</w:t>
            </w:r>
            <w:r w:rsidR="007E2714">
              <w:rPr>
                <w:rFonts w:cstheme="minorHAnsi"/>
                <w:bCs/>
              </w:rPr>
              <w:t>.</w:t>
            </w:r>
          </w:p>
          <w:p w:rsidR="007E2714" w:rsidRPr="003E0CC0" w:rsidRDefault="007E2714" w:rsidP="00532B84">
            <w:pPr>
              <w:ind w:left="-51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532B84" w:rsidRDefault="00532B84" w:rsidP="00532B84">
            <w:r w:rsidRPr="00CD4C45"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532B84" w:rsidRDefault="00532B84" w:rsidP="00532B84">
            <w:r>
              <w:rPr>
                <w:b/>
              </w:rPr>
              <w:t>20</w:t>
            </w:r>
          </w:p>
        </w:tc>
      </w:tr>
      <w:tr w:rsidR="00532B84" w:rsidTr="006B540E">
        <w:tc>
          <w:tcPr>
            <w:tcW w:w="9732" w:type="dxa"/>
            <w:gridSpan w:val="14"/>
          </w:tcPr>
          <w:p w:rsidR="00532B84" w:rsidRPr="00CD4C45" w:rsidRDefault="00532B84" w:rsidP="00532B84">
            <w:pPr>
              <w:rPr>
                <w:b/>
              </w:rPr>
            </w:pPr>
            <w:r w:rsidRPr="00CD4C45">
              <w:rPr>
                <w:b/>
              </w:rPr>
              <w:t>SEMESTR 3</w:t>
            </w:r>
          </w:p>
        </w:tc>
      </w:tr>
      <w:tr w:rsidR="00532B84" w:rsidTr="00AD3F08">
        <w:tc>
          <w:tcPr>
            <w:tcW w:w="515" w:type="dxa"/>
          </w:tcPr>
          <w:p w:rsidR="00532B84" w:rsidRPr="00E87231" w:rsidRDefault="007E2714" w:rsidP="00532B8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532B84" w:rsidRDefault="00532B84" w:rsidP="00532B84">
            <w:pPr>
              <w:rPr>
                <w:rFonts w:cstheme="minorHAnsi"/>
                <w:bCs/>
              </w:rPr>
            </w:pPr>
            <w:r w:rsidRPr="00532B84">
              <w:rPr>
                <w:rFonts w:cstheme="minorHAnsi"/>
                <w:bCs/>
              </w:rPr>
              <w:t>Cele i zasady cewnikowania pęcherz moczowego. Niebezpieczeństwa cewnikowania. Różnice w cewnikowaniu mężczyzny i kobiety.</w:t>
            </w:r>
          </w:p>
          <w:p w:rsidR="007E2714" w:rsidRPr="00532B84" w:rsidRDefault="007E2714" w:rsidP="00532B84">
            <w:pPr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532B84" w:rsidRDefault="00532B84" w:rsidP="00532B84">
            <w:r w:rsidRPr="00EB7178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532B84" w:rsidRDefault="00532B84" w:rsidP="00532B84">
            <w:r>
              <w:rPr>
                <w:b/>
              </w:rPr>
              <w:t>3</w:t>
            </w:r>
          </w:p>
        </w:tc>
      </w:tr>
      <w:tr w:rsidR="00532B84" w:rsidTr="00AD3F08">
        <w:tc>
          <w:tcPr>
            <w:tcW w:w="515" w:type="dxa"/>
          </w:tcPr>
          <w:p w:rsidR="00532B84" w:rsidRPr="00E87231" w:rsidRDefault="007E2714" w:rsidP="00532B8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532B84" w:rsidRDefault="00532B84" w:rsidP="00532B84">
            <w:pPr>
              <w:rPr>
                <w:rFonts w:cstheme="minorHAnsi"/>
                <w:bCs/>
              </w:rPr>
            </w:pPr>
            <w:r w:rsidRPr="00532B84">
              <w:rPr>
                <w:rFonts w:cstheme="minorHAnsi"/>
                <w:bCs/>
              </w:rPr>
              <w:t>Podstawy ALS</w:t>
            </w:r>
            <w:r w:rsidR="007E2714">
              <w:rPr>
                <w:rFonts w:cstheme="minorHAnsi"/>
                <w:bCs/>
              </w:rPr>
              <w:t>.</w:t>
            </w:r>
          </w:p>
          <w:p w:rsidR="007E2714" w:rsidRPr="00532B84" w:rsidRDefault="007E2714" w:rsidP="00532B84">
            <w:pPr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532B84" w:rsidRPr="00EB7178" w:rsidRDefault="00532B84" w:rsidP="00532B84">
            <w:pPr>
              <w:rPr>
                <w:b/>
              </w:rPr>
            </w:pPr>
            <w:r>
              <w:rPr>
                <w:b/>
              </w:rPr>
              <w:t xml:space="preserve">Wykład </w:t>
            </w:r>
          </w:p>
        </w:tc>
        <w:tc>
          <w:tcPr>
            <w:tcW w:w="762" w:type="dxa"/>
          </w:tcPr>
          <w:p w:rsidR="00532B84" w:rsidRDefault="00532B84" w:rsidP="00532B84">
            <w:r>
              <w:rPr>
                <w:b/>
              </w:rPr>
              <w:t>3</w:t>
            </w:r>
          </w:p>
        </w:tc>
      </w:tr>
      <w:tr w:rsidR="00532B84" w:rsidTr="00AD3F08">
        <w:tc>
          <w:tcPr>
            <w:tcW w:w="515" w:type="dxa"/>
          </w:tcPr>
          <w:p w:rsidR="00532B84" w:rsidRPr="00E87231" w:rsidRDefault="007E2714" w:rsidP="00532B8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532B84" w:rsidRDefault="00532B84" w:rsidP="00532B84">
            <w:pPr>
              <w:ind w:left="-63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Powtórzenie wiadomości semestru 2 i 3. Egzamin</w:t>
            </w:r>
            <w:r w:rsidR="007E2714">
              <w:rPr>
                <w:rFonts w:cstheme="minorHAnsi"/>
                <w:bCs/>
              </w:rPr>
              <w:t>.</w:t>
            </w:r>
          </w:p>
          <w:p w:rsidR="007E2714" w:rsidRPr="003E0CC0" w:rsidRDefault="007E2714" w:rsidP="00532B84">
            <w:pPr>
              <w:ind w:left="-63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532B84" w:rsidRDefault="00532B84" w:rsidP="00532B84">
            <w:r w:rsidRPr="00EB7178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532B84" w:rsidRDefault="00532B84" w:rsidP="00532B84">
            <w:r>
              <w:rPr>
                <w:b/>
              </w:rPr>
              <w:t>4</w:t>
            </w:r>
          </w:p>
        </w:tc>
      </w:tr>
      <w:tr w:rsidR="00532B84" w:rsidTr="00AD3F08">
        <w:tc>
          <w:tcPr>
            <w:tcW w:w="515" w:type="dxa"/>
          </w:tcPr>
          <w:p w:rsidR="00532B84" w:rsidRPr="00E87231" w:rsidRDefault="007E2714" w:rsidP="00532B8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532B84" w:rsidRDefault="00532B84" w:rsidP="00532B84">
            <w:pPr>
              <w:ind w:left="-51" w:hanging="12"/>
              <w:jc w:val="both"/>
              <w:rPr>
                <w:rFonts w:cstheme="minorHAnsi"/>
                <w:bCs/>
              </w:rPr>
            </w:pPr>
            <w:r w:rsidRPr="00CD4C45">
              <w:rPr>
                <w:rFonts w:cstheme="minorHAnsi"/>
                <w:bCs/>
              </w:rPr>
              <w:t>Przygotowanie zestawu do cewnikowania. Przygotowanie pacjenta do cewnikowania. Technika zakładania cewnika u kobiety. Technika zakładania cewnika u mężczyzny. Wymiana worka podłączonego do cewnika. Pobieranie moczu do badania bakteriologicznego. Przygotowania sprzętu zużytego w czasie zabiegu do dezynfekcji i utylizacji. Dokumentowanie wykonanego zabiegu.</w:t>
            </w:r>
          </w:p>
          <w:p w:rsidR="007E2714" w:rsidRPr="003E0CC0" w:rsidRDefault="007E2714" w:rsidP="00532B84">
            <w:pPr>
              <w:ind w:left="-51" w:hanging="12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532B84" w:rsidRPr="00EB7178" w:rsidRDefault="00532B84" w:rsidP="00532B84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532B84" w:rsidRDefault="00C1133D" w:rsidP="00532B84">
            <w:r>
              <w:rPr>
                <w:b/>
              </w:rPr>
              <w:t>8</w:t>
            </w:r>
          </w:p>
        </w:tc>
      </w:tr>
      <w:tr w:rsidR="009A7D38" w:rsidTr="00AD3F08">
        <w:tc>
          <w:tcPr>
            <w:tcW w:w="515" w:type="dxa"/>
          </w:tcPr>
          <w:p w:rsidR="009A7D38" w:rsidRPr="00E87231" w:rsidRDefault="007E2714" w:rsidP="009A7D38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9A7D38" w:rsidRDefault="009A7D38" w:rsidP="009A7D38">
            <w:pPr>
              <w:jc w:val="both"/>
              <w:rPr>
                <w:rFonts w:cstheme="minorHAnsi"/>
                <w:bCs/>
              </w:rPr>
            </w:pPr>
            <w:r w:rsidRPr="00532B84">
              <w:rPr>
                <w:rFonts w:cstheme="minorHAnsi"/>
                <w:bCs/>
              </w:rPr>
              <w:t>BLS – ćwiczenia na fantomie</w:t>
            </w:r>
            <w:r w:rsidR="007E2714">
              <w:rPr>
                <w:rFonts w:cstheme="minorHAnsi"/>
                <w:bCs/>
              </w:rPr>
              <w:t>.</w:t>
            </w:r>
          </w:p>
          <w:p w:rsidR="007E2714" w:rsidRPr="003E0CC0" w:rsidRDefault="007E2714" w:rsidP="009A7D38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9A7D38" w:rsidRPr="00EB7178" w:rsidRDefault="009A7D38" w:rsidP="009A7D38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9A7D38" w:rsidRDefault="00C1133D" w:rsidP="009A7D38">
            <w:r>
              <w:rPr>
                <w:b/>
              </w:rPr>
              <w:t>8</w:t>
            </w:r>
          </w:p>
        </w:tc>
      </w:tr>
      <w:tr w:rsidR="00532B84" w:rsidTr="00AD3F08">
        <w:tc>
          <w:tcPr>
            <w:tcW w:w="515" w:type="dxa"/>
          </w:tcPr>
          <w:p w:rsidR="00532B84" w:rsidRPr="00E87231" w:rsidRDefault="007E2714" w:rsidP="00532B84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532B84" w:rsidRPr="00532B84" w:rsidRDefault="00532B84" w:rsidP="009A7D38">
            <w:pPr>
              <w:jc w:val="both"/>
              <w:rPr>
                <w:rFonts w:cstheme="minorHAnsi"/>
                <w:bCs/>
              </w:rPr>
            </w:pPr>
            <w:r w:rsidRPr="00532B84">
              <w:rPr>
                <w:rFonts w:cstheme="minorHAnsi"/>
                <w:bCs/>
              </w:rPr>
              <w:t>Przygotowanie zestawów do zakładania zgłębnika i płukania żołądka. Zakładanie na fantomie zgłębnika do żołądka przez nos i prze</w:t>
            </w:r>
            <w:r w:rsidR="003B031B">
              <w:rPr>
                <w:rFonts w:cstheme="minorHAnsi"/>
                <w:bCs/>
              </w:rPr>
              <w:t>z</w:t>
            </w:r>
            <w:r w:rsidRPr="00532B84">
              <w:rPr>
                <w:rFonts w:cstheme="minorHAnsi"/>
                <w:bCs/>
              </w:rPr>
              <w:t xml:space="preserve"> usta.</w:t>
            </w:r>
          </w:p>
          <w:p w:rsidR="00532B84" w:rsidRDefault="00532B84" w:rsidP="009A7D38">
            <w:pPr>
              <w:jc w:val="both"/>
              <w:rPr>
                <w:rFonts w:cstheme="minorHAnsi"/>
                <w:bCs/>
              </w:rPr>
            </w:pPr>
            <w:r w:rsidRPr="00532B84">
              <w:rPr>
                <w:rFonts w:cstheme="minorHAnsi"/>
                <w:bCs/>
              </w:rPr>
              <w:lastRenderedPageBreak/>
              <w:t>Płukanie żołądka, Zabezpieczenie treści do badania toksykologicznego. Przygotowanie sprzętu zużytego podczas zabiegu do dezynfekcji i utylizacji. Dokumentowanie zabiegu.</w:t>
            </w:r>
          </w:p>
          <w:p w:rsidR="007E2714" w:rsidRPr="003E0CC0" w:rsidRDefault="007E2714" w:rsidP="009A7D38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532B84" w:rsidRPr="00EB7178" w:rsidRDefault="00532B84" w:rsidP="00532B84">
            <w:pPr>
              <w:rPr>
                <w:b/>
              </w:rPr>
            </w:pPr>
            <w:r>
              <w:rPr>
                <w:b/>
              </w:rPr>
              <w:lastRenderedPageBreak/>
              <w:t>Ćwiczenie</w:t>
            </w:r>
          </w:p>
        </w:tc>
        <w:tc>
          <w:tcPr>
            <w:tcW w:w="762" w:type="dxa"/>
          </w:tcPr>
          <w:p w:rsidR="00532B84" w:rsidRDefault="00C1133D" w:rsidP="00532B84">
            <w:r>
              <w:rPr>
                <w:b/>
              </w:rPr>
              <w:t>8</w:t>
            </w:r>
          </w:p>
        </w:tc>
      </w:tr>
      <w:tr w:rsidR="009A7D38" w:rsidTr="00AD3F08">
        <w:tc>
          <w:tcPr>
            <w:tcW w:w="515" w:type="dxa"/>
          </w:tcPr>
          <w:p w:rsidR="009A7D38" w:rsidRPr="00E87231" w:rsidRDefault="007E2714" w:rsidP="009A7D38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:rsidR="009A7D38" w:rsidRPr="00532B84" w:rsidRDefault="009A7D38" w:rsidP="009A7D38">
            <w:pPr>
              <w:jc w:val="both"/>
              <w:rPr>
                <w:rFonts w:cstheme="minorHAnsi"/>
                <w:bCs/>
              </w:rPr>
            </w:pPr>
            <w:r w:rsidRPr="00532B84">
              <w:rPr>
                <w:rFonts w:cstheme="minorHAnsi"/>
                <w:bCs/>
              </w:rPr>
              <w:t>Zaopatrzenie otwartych obrażeń klatki piersiowej. Zakładania opatrunków wentylowych. Nakłuwania j</w:t>
            </w:r>
            <w:r>
              <w:rPr>
                <w:rFonts w:cstheme="minorHAnsi"/>
                <w:bCs/>
              </w:rPr>
              <w:t>amy</w:t>
            </w:r>
            <w:r w:rsidRPr="00532B84">
              <w:rPr>
                <w:rFonts w:cstheme="minorHAnsi"/>
                <w:bCs/>
              </w:rPr>
              <w:t xml:space="preserve"> </w:t>
            </w:r>
            <w:r>
              <w:rPr>
                <w:rFonts w:cstheme="minorHAnsi"/>
                <w:bCs/>
              </w:rPr>
              <w:t>o</w:t>
            </w:r>
            <w:r w:rsidRPr="00532B84">
              <w:rPr>
                <w:rFonts w:cstheme="minorHAnsi"/>
                <w:bCs/>
              </w:rPr>
              <w:t>płucnowej w przypadku odmy.</w:t>
            </w:r>
          </w:p>
          <w:p w:rsidR="009A7D38" w:rsidRPr="00532B84" w:rsidRDefault="009A7D38" w:rsidP="009A7D38">
            <w:pPr>
              <w:jc w:val="both"/>
              <w:rPr>
                <w:rFonts w:cstheme="minorHAnsi"/>
                <w:bCs/>
              </w:rPr>
            </w:pPr>
            <w:r w:rsidRPr="00532B84">
              <w:rPr>
                <w:rFonts w:cstheme="minorHAnsi"/>
                <w:bCs/>
              </w:rPr>
              <w:t xml:space="preserve">Przygotowanie zestawu do drenażu podwodnego. Udrożnienie dróg oddechowych – potrójny rękoczyn </w:t>
            </w:r>
            <w:proofErr w:type="spellStart"/>
            <w:r w:rsidRPr="00532B84">
              <w:rPr>
                <w:rFonts w:cstheme="minorHAnsi"/>
                <w:bCs/>
              </w:rPr>
              <w:t>Esmarcha</w:t>
            </w:r>
            <w:proofErr w:type="spellEnd"/>
            <w:r w:rsidRPr="00532B84">
              <w:rPr>
                <w:rFonts w:cstheme="minorHAnsi"/>
                <w:bCs/>
              </w:rPr>
              <w:t xml:space="preserve">. Rękoczyn </w:t>
            </w:r>
            <w:proofErr w:type="spellStart"/>
            <w:r w:rsidRPr="00532B84">
              <w:rPr>
                <w:rFonts w:cstheme="minorHAnsi"/>
                <w:bCs/>
              </w:rPr>
              <w:t>Sellicka</w:t>
            </w:r>
            <w:proofErr w:type="spellEnd"/>
            <w:r w:rsidRPr="00532B84">
              <w:rPr>
                <w:rFonts w:cstheme="minorHAnsi"/>
                <w:bCs/>
              </w:rPr>
              <w:t>.</w:t>
            </w:r>
          </w:p>
          <w:p w:rsidR="009A7D38" w:rsidRPr="003E0CC0" w:rsidRDefault="009A7D38" w:rsidP="009A7D38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9A7D38" w:rsidRPr="00EB7178" w:rsidRDefault="009A7D38" w:rsidP="009A7D38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9A7D38" w:rsidRDefault="00C1133D" w:rsidP="009A7D38">
            <w:r>
              <w:rPr>
                <w:b/>
              </w:rPr>
              <w:t>8</w:t>
            </w:r>
          </w:p>
        </w:tc>
      </w:tr>
      <w:tr w:rsidR="00532B84" w:rsidTr="00AD3F08">
        <w:tc>
          <w:tcPr>
            <w:tcW w:w="515" w:type="dxa"/>
          </w:tcPr>
          <w:p w:rsidR="00532B84" w:rsidRPr="00E87231" w:rsidRDefault="007E2714" w:rsidP="00532B84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569" w:type="dxa"/>
            <w:gridSpan w:val="8"/>
          </w:tcPr>
          <w:p w:rsidR="00532B84" w:rsidRDefault="009A7D38" w:rsidP="00532B84">
            <w:pPr>
              <w:ind w:left="-51" w:hanging="12"/>
              <w:jc w:val="both"/>
              <w:rPr>
                <w:rFonts w:cstheme="minorHAnsi"/>
                <w:bCs/>
              </w:rPr>
            </w:pPr>
            <w:r w:rsidRPr="00532B84">
              <w:rPr>
                <w:rFonts w:cstheme="minorHAnsi"/>
                <w:bCs/>
              </w:rPr>
              <w:t xml:space="preserve">Przygotowanie zestawu i wykonanie intubacji dotchawiczej Przygotowanie zestawu i wykonanie </w:t>
            </w:r>
            <w:proofErr w:type="spellStart"/>
            <w:r w:rsidRPr="00532B84">
              <w:rPr>
                <w:rFonts w:cstheme="minorHAnsi"/>
                <w:bCs/>
              </w:rPr>
              <w:t>konikopunkcji</w:t>
            </w:r>
            <w:proofErr w:type="spellEnd"/>
            <w:r w:rsidRPr="00532B84">
              <w:rPr>
                <w:rFonts w:cstheme="minorHAnsi"/>
                <w:bCs/>
              </w:rPr>
              <w:t xml:space="preserve">. Odsysanie dróg oddechowych. Zakładanie na fantomie: rurki ustno-gardłowej, nosowo-gardłowej, maski krtaniowej, </w:t>
            </w:r>
            <w:proofErr w:type="spellStart"/>
            <w:r w:rsidRPr="00532B84">
              <w:rPr>
                <w:rFonts w:cstheme="minorHAnsi"/>
                <w:bCs/>
              </w:rPr>
              <w:t>combitube</w:t>
            </w:r>
            <w:proofErr w:type="spellEnd"/>
            <w:r w:rsidRPr="00532B84">
              <w:rPr>
                <w:rFonts w:cstheme="minorHAnsi"/>
                <w:bCs/>
              </w:rPr>
              <w:t xml:space="preserve">. Wykonanie wentylacji workiem </w:t>
            </w:r>
            <w:proofErr w:type="spellStart"/>
            <w:r w:rsidRPr="00532B84">
              <w:rPr>
                <w:rFonts w:cstheme="minorHAnsi"/>
                <w:bCs/>
              </w:rPr>
              <w:t>samorozprzężalnym</w:t>
            </w:r>
            <w:proofErr w:type="spellEnd"/>
            <w:r w:rsidRPr="00532B84">
              <w:rPr>
                <w:rFonts w:cstheme="minorHAnsi"/>
                <w:bCs/>
              </w:rPr>
              <w:t>. Przygotowanie zużytego sprzętu do dezynfekcji i utylizacji.</w:t>
            </w:r>
          </w:p>
          <w:p w:rsidR="007E2714" w:rsidRPr="003E0CC0" w:rsidRDefault="007E2714" w:rsidP="00532B84">
            <w:pPr>
              <w:ind w:left="-51" w:hanging="12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532B84" w:rsidRPr="00EB7178" w:rsidRDefault="00532B84" w:rsidP="00532B84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532B84" w:rsidRDefault="00C1133D" w:rsidP="00532B84">
            <w:r>
              <w:rPr>
                <w:b/>
              </w:rPr>
              <w:t>8</w:t>
            </w:r>
          </w:p>
        </w:tc>
      </w:tr>
      <w:tr w:rsidR="00C1133D" w:rsidTr="00AD3F08">
        <w:tc>
          <w:tcPr>
            <w:tcW w:w="515" w:type="dxa"/>
          </w:tcPr>
          <w:p w:rsidR="00C1133D" w:rsidRPr="00E87231" w:rsidRDefault="007E2714" w:rsidP="00C1133D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569" w:type="dxa"/>
            <w:gridSpan w:val="8"/>
          </w:tcPr>
          <w:p w:rsidR="00C1133D" w:rsidRPr="00C1133D" w:rsidRDefault="00C1133D" w:rsidP="00C1133D">
            <w:pPr>
              <w:rPr>
                <w:rFonts w:cstheme="minorHAnsi"/>
                <w:bCs/>
              </w:rPr>
            </w:pPr>
            <w:r w:rsidRPr="00C1133D">
              <w:rPr>
                <w:rFonts w:cstheme="minorHAnsi"/>
                <w:bCs/>
              </w:rPr>
              <w:t>Przyjmowanie i analizowanie zleceń lekarskich. Przygotowanie sprzętu do podawania leków. Obliczanie dawek leków zleconych przez lekarza. Rozpuszczanie i rozcieńczanie leków. Przygotowanie pacjenta do wykonania iniekcji. Wykonywanie wstrzyknięć śródskórnych, prób uczuleniowych. Iniekcje podskórne, podawanie insuliny. Iniekcje domięśniowe. Zasady , technika , podawanie antybiotyków.</w:t>
            </w:r>
          </w:p>
          <w:p w:rsidR="00C1133D" w:rsidRDefault="00C1133D" w:rsidP="00C1133D">
            <w:pPr>
              <w:jc w:val="both"/>
              <w:rPr>
                <w:rFonts w:cstheme="minorHAnsi"/>
                <w:bCs/>
              </w:rPr>
            </w:pPr>
            <w:r w:rsidRPr="00C1133D">
              <w:rPr>
                <w:rFonts w:cstheme="minorHAnsi"/>
                <w:bCs/>
              </w:rPr>
              <w:t xml:space="preserve">Iniekcje dożylne. Pobieranie krwi żylnej do badań. Podłączanie kroplowych wlewów dożylnych. </w:t>
            </w:r>
            <w:proofErr w:type="spellStart"/>
            <w:r w:rsidRPr="00C1133D">
              <w:rPr>
                <w:rFonts w:cstheme="minorHAnsi"/>
                <w:bCs/>
              </w:rPr>
              <w:t>Kaniulowanie</w:t>
            </w:r>
            <w:proofErr w:type="spellEnd"/>
            <w:r w:rsidRPr="00C1133D">
              <w:rPr>
                <w:rFonts w:cstheme="minorHAnsi"/>
                <w:bCs/>
              </w:rPr>
              <w:t xml:space="preserve"> żył obwodowych.</w:t>
            </w:r>
          </w:p>
          <w:p w:rsidR="007E2714" w:rsidRPr="003E0CC0" w:rsidRDefault="007E2714" w:rsidP="00C1133D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C1133D" w:rsidRPr="00EB7178" w:rsidRDefault="00C1133D" w:rsidP="00C1133D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C1133D" w:rsidRDefault="00C1133D" w:rsidP="00C1133D">
            <w:r>
              <w:rPr>
                <w:b/>
              </w:rPr>
              <w:t>8</w:t>
            </w:r>
          </w:p>
        </w:tc>
      </w:tr>
      <w:tr w:rsidR="00C1133D" w:rsidTr="00AD3F08">
        <w:tc>
          <w:tcPr>
            <w:tcW w:w="515" w:type="dxa"/>
          </w:tcPr>
          <w:p w:rsidR="00C1133D" w:rsidRPr="00E87231" w:rsidRDefault="007E2714" w:rsidP="00C1133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569" w:type="dxa"/>
            <w:gridSpan w:val="8"/>
          </w:tcPr>
          <w:p w:rsidR="00C1133D" w:rsidRDefault="00C1133D" w:rsidP="00C1133D">
            <w:pPr>
              <w:jc w:val="both"/>
              <w:rPr>
                <w:rFonts w:cstheme="minorHAnsi"/>
                <w:bCs/>
              </w:rPr>
            </w:pPr>
            <w:r w:rsidRPr="00C1133D">
              <w:rPr>
                <w:rFonts w:cstheme="minorHAnsi"/>
                <w:bCs/>
              </w:rPr>
              <w:t>Zaawansowane czynności resuscytacyjne – ćwiczenia na fantomie</w:t>
            </w:r>
            <w:r w:rsidR="007E2714">
              <w:rPr>
                <w:rFonts w:cstheme="minorHAnsi"/>
                <w:bCs/>
              </w:rPr>
              <w:t>.</w:t>
            </w:r>
          </w:p>
          <w:p w:rsidR="007E2714" w:rsidRPr="003E0CC0" w:rsidRDefault="007E2714" w:rsidP="00C1133D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C1133D" w:rsidRPr="00EB7178" w:rsidRDefault="00C1133D" w:rsidP="00C1133D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C1133D" w:rsidRDefault="00C1133D" w:rsidP="00C1133D">
            <w:r w:rsidRPr="001304CA">
              <w:rPr>
                <w:b/>
              </w:rPr>
              <w:t>1</w:t>
            </w:r>
            <w:r>
              <w:rPr>
                <w:b/>
              </w:rPr>
              <w:t>2</w:t>
            </w:r>
          </w:p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FD5E0C"/>
    <w:multiLevelType w:val="hybridMultilevel"/>
    <w:tmpl w:val="3E9E9610"/>
    <w:lvl w:ilvl="0" w:tplc="0DAA9F34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1F5754"/>
    <w:multiLevelType w:val="hybridMultilevel"/>
    <w:tmpl w:val="BA76CBE6"/>
    <w:lvl w:ilvl="0" w:tplc="F46EA3CE">
      <w:start w:val="1"/>
      <w:numFmt w:val="upperLetter"/>
      <w:lvlText w:val="%1-"/>
      <w:lvlJc w:val="left"/>
      <w:pPr>
        <w:ind w:left="1069" w:hanging="360"/>
      </w:pPr>
      <w:rPr>
        <w:rFonts w:hint="default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38C"/>
    <w:rsid w:val="00000A34"/>
    <w:rsid w:val="00044711"/>
    <w:rsid w:val="00060C5E"/>
    <w:rsid w:val="000A1C4E"/>
    <w:rsid w:val="000A659B"/>
    <w:rsid w:val="000B3BF8"/>
    <w:rsid w:val="000C28E0"/>
    <w:rsid w:val="000D7EFE"/>
    <w:rsid w:val="000F6905"/>
    <w:rsid w:val="0013540C"/>
    <w:rsid w:val="00176E38"/>
    <w:rsid w:val="001E764E"/>
    <w:rsid w:val="002B5DF9"/>
    <w:rsid w:val="002C1097"/>
    <w:rsid w:val="00337096"/>
    <w:rsid w:val="003A238C"/>
    <w:rsid w:val="003B031B"/>
    <w:rsid w:val="003C7AE0"/>
    <w:rsid w:val="003E0CC0"/>
    <w:rsid w:val="003F194A"/>
    <w:rsid w:val="004179F2"/>
    <w:rsid w:val="004347D5"/>
    <w:rsid w:val="00486DF3"/>
    <w:rsid w:val="004D3DE6"/>
    <w:rsid w:val="00532B84"/>
    <w:rsid w:val="005D166E"/>
    <w:rsid w:val="005F01CE"/>
    <w:rsid w:val="00621E6E"/>
    <w:rsid w:val="00696A2C"/>
    <w:rsid w:val="006A2E6C"/>
    <w:rsid w:val="006D0AF2"/>
    <w:rsid w:val="006E095B"/>
    <w:rsid w:val="00751413"/>
    <w:rsid w:val="00793969"/>
    <w:rsid w:val="007E2714"/>
    <w:rsid w:val="00803FA8"/>
    <w:rsid w:val="00842C7A"/>
    <w:rsid w:val="00855744"/>
    <w:rsid w:val="00861AB0"/>
    <w:rsid w:val="00863C5B"/>
    <w:rsid w:val="00865FCD"/>
    <w:rsid w:val="00880636"/>
    <w:rsid w:val="008A3457"/>
    <w:rsid w:val="008D5929"/>
    <w:rsid w:val="009002A0"/>
    <w:rsid w:val="00945FFE"/>
    <w:rsid w:val="009A7D38"/>
    <w:rsid w:val="009B0286"/>
    <w:rsid w:val="009F579C"/>
    <w:rsid w:val="00A1039D"/>
    <w:rsid w:val="00A261A4"/>
    <w:rsid w:val="00A3698D"/>
    <w:rsid w:val="00AC7875"/>
    <w:rsid w:val="00AD3F08"/>
    <w:rsid w:val="00AE2A00"/>
    <w:rsid w:val="00B46D68"/>
    <w:rsid w:val="00B4771B"/>
    <w:rsid w:val="00B52075"/>
    <w:rsid w:val="00B57315"/>
    <w:rsid w:val="00B57C18"/>
    <w:rsid w:val="00B63823"/>
    <w:rsid w:val="00BA3216"/>
    <w:rsid w:val="00BE4E32"/>
    <w:rsid w:val="00C103A9"/>
    <w:rsid w:val="00C112C9"/>
    <w:rsid w:val="00C1133D"/>
    <w:rsid w:val="00C154FD"/>
    <w:rsid w:val="00C24152"/>
    <w:rsid w:val="00C93177"/>
    <w:rsid w:val="00CA6AEF"/>
    <w:rsid w:val="00CB4455"/>
    <w:rsid w:val="00CB548C"/>
    <w:rsid w:val="00CD4C45"/>
    <w:rsid w:val="00CE6A53"/>
    <w:rsid w:val="00D25F44"/>
    <w:rsid w:val="00D563D3"/>
    <w:rsid w:val="00D76ED9"/>
    <w:rsid w:val="00DB480D"/>
    <w:rsid w:val="00E042EA"/>
    <w:rsid w:val="00E32B5A"/>
    <w:rsid w:val="00E42068"/>
    <w:rsid w:val="00E649B8"/>
    <w:rsid w:val="00E87231"/>
    <w:rsid w:val="00EB3110"/>
    <w:rsid w:val="00F571FE"/>
    <w:rsid w:val="00FA0F73"/>
    <w:rsid w:val="00FB0D83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438E6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34"/>
    <w:qFormat/>
    <w:rsid w:val="00CE6A5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46D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6D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1832</Words>
  <Characters>10992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4</cp:revision>
  <cp:lastPrinted>2026-05-04T10:03:00Z</cp:lastPrinted>
  <dcterms:created xsi:type="dcterms:W3CDTF">2026-05-04T10:03:00Z</dcterms:created>
  <dcterms:modified xsi:type="dcterms:W3CDTF">2026-05-07T12:08:00Z</dcterms:modified>
</cp:coreProperties>
</file>